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79" w:rsidRPr="002D3C79" w:rsidRDefault="002D3C79" w:rsidP="002D3C79">
      <w:pPr>
        <w:jc w:val="center"/>
        <w:rPr>
          <w:sz w:val="28"/>
          <w:szCs w:val="28"/>
        </w:rPr>
      </w:pPr>
      <w:proofErr w:type="gramStart"/>
      <w:r w:rsidRPr="002D3C79">
        <w:rPr>
          <w:sz w:val="28"/>
          <w:szCs w:val="28"/>
        </w:rPr>
        <w:t>ONGOING  PROJECT</w:t>
      </w:r>
      <w:proofErr w:type="gramEnd"/>
      <w:r w:rsidRPr="002D3C79">
        <w:rPr>
          <w:sz w:val="28"/>
          <w:szCs w:val="28"/>
        </w:rPr>
        <w:t xml:space="preserve"> REPORT SUBMITTED BT DR. PRADIP KUMAR DAS , FOUNDER SECRETARY OF SWASTHYA BHABNA WELFARE SOCIETY AS A PART OF FUND OBTAINED   FROM GALDERMA SKINPACT AWARD 2017.</w:t>
      </w:r>
    </w:p>
    <w:p w:rsidR="00BD25EE" w:rsidRDefault="00BD25EE" w:rsidP="00BD25EE">
      <w:pPr>
        <w:spacing w:before="100" w:beforeAutospacing="1" w:after="100" w:afterAutospacing="1" w:line="240" w:lineRule="auto"/>
        <w:jc w:val="both"/>
        <w:outlineLvl w:val="0"/>
        <w:rPr>
          <w:rFonts w:ascii="Times New Roman" w:eastAsia="Times New Roman" w:hAnsi="Times New Roman" w:cs="Times New Roman"/>
          <w:bCs/>
          <w:kern w:val="36"/>
          <w:sz w:val="28"/>
          <w:szCs w:val="28"/>
          <w:lang w:bidi="si-LK"/>
        </w:rPr>
      </w:pPr>
      <w:r>
        <w:rPr>
          <w:rFonts w:ascii="Times New Roman" w:eastAsia="Times New Roman" w:hAnsi="Times New Roman" w:cs="Times New Roman"/>
          <w:bCs/>
          <w:kern w:val="36"/>
          <w:sz w:val="28"/>
          <w:szCs w:val="28"/>
          <w:lang w:bidi="si-LK"/>
        </w:rPr>
        <w:t>Title-</w:t>
      </w:r>
      <w:r w:rsidRPr="00BD25EE">
        <w:rPr>
          <w:rFonts w:ascii="Times New Roman" w:eastAsia="Times New Roman" w:hAnsi="Times New Roman" w:cs="Times New Roman"/>
          <w:bCs/>
          <w:kern w:val="36"/>
          <w:sz w:val="28"/>
          <w:szCs w:val="28"/>
          <w:lang w:bidi="si-LK"/>
        </w:rPr>
        <w:t>Water treatment to mitigate arsenic pollution in different arsenic affected villages of West Bengal</w:t>
      </w:r>
    </w:p>
    <w:p w:rsidR="00BD25EE" w:rsidRDefault="00BD25EE" w:rsidP="00BD25EE">
      <w:pPr>
        <w:spacing w:before="100" w:beforeAutospacing="1" w:after="100" w:afterAutospacing="1" w:line="240" w:lineRule="auto"/>
        <w:rPr>
          <w:rFonts w:ascii="Calibri" w:eastAsia="Times New Roman" w:hAnsi="Calibri" w:cs="Calibri"/>
          <w:color w:val="000000" w:themeColor="text1"/>
          <w:sz w:val="24"/>
          <w:szCs w:val="24"/>
          <w:lang w:bidi="si-LK"/>
        </w:rPr>
      </w:pPr>
      <w:r w:rsidRPr="00BD25EE">
        <w:rPr>
          <w:rFonts w:ascii="Calibri" w:eastAsia="Times New Roman" w:hAnsi="Calibri" w:cs="Calibri"/>
          <w:i/>
          <w:iCs/>
          <w:color w:val="000000" w:themeColor="text1"/>
          <w:sz w:val="24"/>
          <w:szCs w:val="24"/>
          <w:u w:val="single"/>
          <w:lang w:bidi="si-LK"/>
        </w:rPr>
        <w:t>Lead Dermatologist:</w:t>
      </w:r>
      <w:r w:rsidRPr="00BD25EE">
        <w:rPr>
          <w:rFonts w:ascii="Calibri" w:eastAsia="Times New Roman" w:hAnsi="Calibri" w:cs="Calibri"/>
          <w:color w:val="000000" w:themeColor="text1"/>
          <w:sz w:val="24"/>
          <w:szCs w:val="24"/>
          <w:lang w:bidi="si-LK"/>
        </w:rPr>
        <w:t xml:space="preserve"> Dr. </w:t>
      </w:r>
      <w:proofErr w:type="spellStart"/>
      <w:r w:rsidRPr="00BD25EE">
        <w:rPr>
          <w:rFonts w:ascii="Calibri" w:eastAsia="Times New Roman" w:hAnsi="Calibri" w:cs="Calibri"/>
          <w:color w:val="000000" w:themeColor="text1"/>
          <w:sz w:val="24"/>
          <w:szCs w:val="24"/>
          <w:lang w:bidi="si-LK"/>
        </w:rPr>
        <w:t>Pradip</w:t>
      </w:r>
      <w:proofErr w:type="spellEnd"/>
      <w:r w:rsidRPr="00BD25EE">
        <w:rPr>
          <w:rFonts w:ascii="Calibri" w:eastAsia="Times New Roman" w:hAnsi="Calibri" w:cs="Calibri"/>
          <w:color w:val="000000" w:themeColor="text1"/>
          <w:sz w:val="24"/>
          <w:szCs w:val="24"/>
          <w:lang w:bidi="si-LK"/>
        </w:rPr>
        <w:t xml:space="preserve"> Kumar Das</w:t>
      </w:r>
      <w:r>
        <w:rPr>
          <w:rFonts w:ascii="Calibri" w:eastAsia="Times New Roman" w:hAnsi="Calibri" w:cs="Calibri"/>
          <w:color w:val="000000" w:themeColor="text1"/>
          <w:sz w:val="24"/>
          <w:szCs w:val="24"/>
          <w:lang w:bidi="si-LK"/>
        </w:rPr>
        <w:t xml:space="preserve">, MBBS, DTM&amp;H, </w:t>
      </w:r>
      <w:proofErr w:type="spellStart"/>
      <w:r>
        <w:rPr>
          <w:rFonts w:ascii="Calibri" w:eastAsia="Times New Roman" w:hAnsi="Calibri" w:cs="Calibri"/>
          <w:color w:val="000000" w:themeColor="text1"/>
          <w:sz w:val="24"/>
          <w:szCs w:val="24"/>
          <w:lang w:bidi="si-LK"/>
        </w:rPr>
        <w:t>Ph.D</w:t>
      </w:r>
      <w:proofErr w:type="spellEnd"/>
      <w:r>
        <w:rPr>
          <w:rFonts w:ascii="Calibri" w:eastAsia="Times New Roman" w:hAnsi="Calibri" w:cs="Calibri"/>
          <w:color w:val="000000" w:themeColor="text1"/>
          <w:sz w:val="24"/>
          <w:szCs w:val="24"/>
          <w:lang w:bidi="si-LK"/>
        </w:rPr>
        <w:t xml:space="preserve">, </w:t>
      </w:r>
      <w:proofErr w:type="spellStart"/>
      <w:r>
        <w:rPr>
          <w:rFonts w:ascii="Calibri" w:eastAsia="Times New Roman" w:hAnsi="Calibri" w:cs="Calibri"/>
          <w:color w:val="000000" w:themeColor="text1"/>
          <w:sz w:val="24"/>
          <w:szCs w:val="24"/>
          <w:lang w:bidi="si-LK"/>
        </w:rPr>
        <w:t>D.Lit.MBA</w:t>
      </w:r>
      <w:proofErr w:type="spellEnd"/>
      <w:r w:rsidRPr="00BD25EE">
        <w:rPr>
          <w:rFonts w:ascii="Calibri" w:eastAsia="Times New Roman" w:hAnsi="Calibri" w:cs="Calibri"/>
          <w:color w:val="000000" w:themeColor="text1"/>
          <w:sz w:val="24"/>
          <w:szCs w:val="24"/>
          <w:lang w:bidi="si-LK"/>
        </w:rPr>
        <w:br/>
      </w:r>
      <w:r w:rsidRPr="00BD25EE">
        <w:rPr>
          <w:rFonts w:ascii="Calibri" w:eastAsia="Times New Roman" w:hAnsi="Calibri" w:cs="Calibri"/>
          <w:i/>
          <w:iCs/>
          <w:color w:val="000000" w:themeColor="text1"/>
          <w:sz w:val="24"/>
          <w:szCs w:val="24"/>
          <w:u w:val="single"/>
          <w:lang w:bidi="si-LK"/>
        </w:rPr>
        <w:t>Project team members:</w:t>
      </w:r>
      <w:r w:rsidRPr="00BD25EE">
        <w:rPr>
          <w:rFonts w:ascii="Calibri" w:eastAsia="Times New Roman" w:hAnsi="Calibri" w:cs="Calibri"/>
          <w:color w:val="000000" w:themeColor="text1"/>
          <w:sz w:val="24"/>
          <w:szCs w:val="24"/>
          <w:lang w:bidi="si-LK"/>
        </w:rPr>
        <w:t xml:space="preserve"> Dr. </w:t>
      </w:r>
      <w:proofErr w:type="spellStart"/>
      <w:r w:rsidRPr="00BD25EE">
        <w:rPr>
          <w:rFonts w:ascii="Calibri" w:eastAsia="Times New Roman" w:hAnsi="Calibri" w:cs="Calibri"/>
          <w:color w:val="000000" w:themeColor="text1"/>
          <w:sz w:val="24"/>
          <w:szCs w:val="24"/>
          <w:lang w:bidi="si-LK"/>
        </w:rPr>
        <w:t>Suhas</w:t>
      </w:r>
      <w:proofErr w:type="spellEnd"/>
      <w:r w:rsidRPr="00BD25EE">
        <w:rPr>
          <w:rFonts w:ascii="Calibri" w:eastAsia="Times New Roman" w:hAnsi="Calibri" w:cs="Calibri"/>
          <w:color w:val="000000" w:themeColor="text1"/>
          <w:sz w:val="24"/>
          <w:szCs w:val="24"/>
          <w:lang w:bidi="si-LK"/>
        </w:rPr>
        <w:t xml:space="preserve"> </w:t>
      </w:r>
      <w:proofErr w:type="spellStart"/>
      <w:r w:rsidRPr="00BD25EE">
        <w:rPr>
          <w:rFonts w:ascii="Calibri" w:eastAsia="Times New Roman" w:hAnsi="Calibri" w:cs="Calibri"/>
          <w:color w:val="000000" w:themeColor="text1"/>
          <w:sz w:val="24"/>
          <w:szCs w:val="24"/>
          <w:lang w:bidi="si-LK"/>
        </w:rPr>
        <w:t>Bhattacharya,</w:t>
      </w:r>
      <w:r>
        <w:rPr>
          <w:rFonts w:ascii="Calibri" w:eastAsia="Times New Roman" w:hAnsi="Calibri" w:cs="Calibri"/>
          <w:color w:val="000000" w:themeColor="text1"/>
          <w:sz w:val="24"/>
          <w:szCs w:val="24"/>
          <w:lang w:bidi="si-LK"/>
        </w:rPr>
        <w:t>M.SC</w:t>
      </w:r>
      <w:proofErr w:type="spellEnd"/>
      <w:r>
        <w:rPr>
          <w:rFonts w:ascii="Calibri" w:eastAsia="Times New Roman" w:hAnsi="Calibri" w:cs="Calibri"/>
          <w:color w:val="000000" w:themeColor="text1"/>
          <w:sz w:val="24"/>
          <w:szCs w:val="24"/>
          <w:lang w:bidi="si-LK"/>
        </w:rPr>
        <w:t xml:space="preserve">, </w:t>
      </w:r>
      <w:proofErr w:type="spellStart"/>
      <w:r>
        <w:rPr>
          <w:rFonts w:ascii="Calibri" w:eastAsia="Times New Roman" w:hAnsi="Calibri" w:cs="Calibri"/>
          <w:color w:val="000000" w:themeColor="text1"/>
          <w:sz w:val="24"/>
          <w:szCs w:val="24"/>
          <w:lang w:bidi="si-LK"/>
        </w:rPr>
        <w:t>Ph.D</w:t>
      </w:r>
      <w:proofErr w:type="spellEnd"/>
      <w:r>
        <w:rPr>
          <w:rFonts w:ascii="Calibri" w:eastAsia="Times New Roman" w:hAnsi="Calibri" w:cs="Calibri"/>
          <w:color w:val="000000" w:themeColor="text1"/>
          <w:sz w:val="24"/>
          <w:szCs w:val="24"/>
          <w:lang w:bidi="si-LK"/>
        </w:rPr>
        <w:t>,</w:t>
      </w:r>
      <w:r w:rsidRPr="00BD25EE">
        <w:rPr>
          <w:rFonts w:ascii="Calibri" w:eastAsia="Times New Roman" w:hAnsi="Calibri" w:cs="Calibri"/>
          <w:color w:val="000000" w:themeColor="text1"/>
          <w:sz w:val="24"/>
          <w:szCs w:val="24"/>
          <w:lang w:bidi="si-LK"/>
        </w:rPr>
        <w:t xml:space="preserve"> Dr. </w:t>
      </w:r>
      <w:proofErr w:type="spellStart"/>
      <w:r w:rsidRPr="00BD25EE">
        <w:rPr>
          <w:rFonts w:ascii="Calibri" w:eastAsia="Times New Roman" w:hAnsi="Calibri" w:cs="Calibri"/>
          <w:color w:val="000000" w:themeColor="text1"/>
          <w:sz w:val="24"/>
          <w:szCs w:val="24"/>
          <w:lang w:bidi="si-LK"/>
        </w:rPr>
        <w:t>Sourav</w:t>
      </w:r>
      <w:proofErr w:type="spellEnd"/>
      <w:r w:rsidRPr="00BD25EE">
        <w:rPr>
          <w:rFonts w:ascii="Calibri" w:eastAsia="Times New Roman" w:hAnsi="Calibri" w:cs="Calibri"/>
          <w:color w:val="000000" w:themeColor="text1"/>
          <w:sz w:val="24"/>
          <w:szCs w:val="24"/>
          <w:lang w:bidi="si-LK"/>
        </w:rPr>
        <w:t xml:space="preserve"> </w:t>
      </w:r>
      <w:proofErr w:type="spellStart"/>
      <w:r w:rsidRPr="00BD25EE">
        <w:rPr>
          <w:rFonts w:ascii="Calibri" w:eastAsia="Times New Roman" w:hAnsi="Calibri" w:cs="Calibri"/>
          <w:color w:val="000000" w:themeColor="text1"/>
          <w:sz w:val="24"/>
          <w:szCs w:val="24"/>
          <w:lang w:bidi="si-LK"/>
        </w:rPr>
        <w:t>Dhara,</w:t>
      </w:r>
      <w:r>
        <w:rPr>
          <w:rFonts w:ascii="Calibri" w:eastAsia="Times New Roman" w:hAnsi="Calibri" w:cs="Calibri"/>
          <w:color w:val="000000" w:themeColor="text1"/>
          <w:sz w:val="24"/>
          <w:szCs w:val="24"/>
          <w:lang w:bidi="si-LK"/>
        </w:rPr>
        <w:t>MBBS</w:t>
      </w:r>
      <w:proofErr w:type="spellEnd"/>
      <w:r>
        <w:rPr>
          <w:rFonts w:ascii="Calibri" w:eastAsia="Times New Roman" w:hAnsi="Calibri" w:cs="Calibri"/>
          <w:color w:val="000000" w:themeColor="text1"/>
          <w:sz w:val="24"/>
          <w:szCs w:val="24"/>
          <w:lang w:bidi="si-LK"/>
        </w:rPr>
        <w:t>, DVD,</w:t>
      </w:r>
      <w:r w:rsidRPr="00BD25EE">
        <w:rPr>
          <w:rFonts w:ascii="Calibri" w:eastAsia="Times New Roman" w:hAnsi="Calibri" w:cs="Calibri"/>
          <w:color w:val="000000" w:themeColor="text1"/>
          <w:sz w:val="24"/>
          <w:szCs w:val="24"/>
          <w:lang w:bidi="si-LK"/>
        </w:rPr>
        <w:t xml:space="preserve"> Dr. </w:t>
      </w:r>
      <w:proofErr w:type="spellStart"/>
      <w:r w:rsidRPr="00BD25EE">
        <w:rPr>
          <w:rFonts w:ascii="Calibri" w:eastAsia="Times New Roman" w:hAnsi="Calibri" w:cs="Calibri"/>
          <w:color w:val="000000" w:themeColor="text1"/>
          <w:sz w:val="24"/>
          <w:szCs w:val="24"/>
          <w:lang w:bidi="si-LK"/>
        </w:rPr>
        <w:t>Kathakali</w:t>
      </w:r>
      <w:proofErr w:type="spellEnd"/>
      <w:r w:rsidRPr="00BD25EE">
        <w:rPr>
          <w:rFonts w:ascii="Calibri" w:eastAsia="Times New Roman" w:hAnsi="Calibri" w:cs="Calibri"/>
          <w:color w:val="000000" w:themeColor="text1"/>
          <w:sz w:val="24"/>
          <w:szCs w:val="24"/>
          <w:lang w:bidi="si-LK"/>
        </w:rPr>
        <w:t xml:space="preserve"> </w:t>
      </w:r>
      <w:proofErr w:type="spellStart"/>
      <w:r w:rsidRPr="00BD25EE">
        <w:rPr>
          <w:rFonts w:ascii="Calibri" w:eastAsia="Times New Roman" w:hAnsi="Calibri" w:cs="Calibri"/>
          <w:color w:val="000000" w:themeColor="text1"/>
          <w:sz w:val="24"/>
          <w:szCs w:val="24"/>
          <w:lang w:bidi="si-LK"/>
        </w:rPr>
        <w:t>Chatterjee</w:t>
      </w:r>
      <w:proofErr w:type="spellEnd"/>
      <w:r w:rsidRPr="00BD25EE">
        <w:rPr>
          <w:rFonts w:ascii="Calibri" w:eastAsia="Times New Roman" w:hAnsi="Calibri" w:cs="Calibri"/>
          <w:color w:val="000000" w:themeColor="text1"/>
          <w:sz w:val="24"/>
          <w:szCs w:val="24"/>
          <w:lang w:bidi="si-LK"/>
        </w:rPr>
        <w:t>,</w:t>
      </w:r>
      <w:r>
        <w:rPr>
          <w:rFonts w:ascii="Calibri" w:eastAsia="Times New Roman" w:hAnsi="Calibri" w:cs="Calibri"/>
          <w:color w:val="000000" w:themeColor="text1"/>
          <w:sz w:val="24"/>
          <w:szCs w:val="24"/>
          <w:lang w:bidi="si-LK"/>
        </w:rPr>
        <w:t xml:space="preserve"> MBBS, M.D.</w:t>
      </w:r>
      <w:r w:rsidRPr="00BD25EE">
        <w:rPr>
          <w:rFonts w:ascii="Calibri" w:eastAsia="Times New Roman" w:hAnsi="Calibri" w:cs="Calibri"/>
          <w:color w:val="000000" w:themeColor="text1"/>
          <w:sz w:val="24"/>
          <w:szCs w:val="24"/>
          <w:lang w:bidi="si-LK"/>
        </w:rPr>
        <w:t xml:space="preserve"> </w:t>
      </w:r>
      <w:r w:rsidRPr="00BD25EE">
        <w:rPr>
          <w:rFonts w:ascii="Calibri" w:eastAsia="Times New Roman" w:hAnsi="Calibri" w:cs="Calibri"/>
          <w:i/>
          <w:iCs/>
          <w:color w:val="000000" w:themeColor="text1"/>
          <w:sz w:val="24"/>
          <w:szCs w:val="24"/>
          <w:u w:val="single"/>
          <w:lang w:bidi="si-LK"/>
        </w:rPr>
        <w:t>Affiliation:</w:t>
      </w:r>
      <w:r w:rsidRPr="00BD25EE">
        <w:rPr>
          <w:rFonts w:ascii="Calibri" w:eastAsia="Times New Roman" w:hAnsi="Calibri" w:cs="Calibri"/>
          <w:color w:val="000000" w:themeColor="text1"/>
          <w:sz w:val="24"/>
          <w:szCs w:val="24"/>
          <w:lang w:bidi="si-LK"/>
        </w:rPr>
        <w:t xml:space="preserve"> </w:t>
      </w:r>
      <w:proofErr w:type="spellStart"/>
      <w:r w:rsidRPr="00BD25EE">
        <w:rPr>
          <w:rFonts w:ascii="Calibri" w:eastAsia="Times New Roman" w:hAnsi="Calibri" w:cs="Calibri"/>
          <w:color w:val="000000" w:themeColor="text1"/>
          <w:sz w:val="24"/>
          <w:szCs w:val="24"/>
          <w:lang w:bidi="si-LK"/>
        </w:rPr>
        <w:t>Swasthya</w:t>
      </w:r>
      <w:proofErr w:type="spellEnd"/>
      <w:r w:rsidRPr="00BD25EE">
        <w:rPr>
          <w:rFonts w:ascii="Calibri" w:eastAsia="Times New Roman" w:hAnsi="Calibri" w:cs="Calibri"/>
          <w:color w:val="000000" w:themeColor="text1"/>
          <w:sz w:val="24"/>
          <w:szCs w:val="24"/>
          <w:lang w:bidi="si-LK"/>
        </w:rPr>
        <w:t xml:space="preserve"> </w:t>
      </w:r>
      <w:proofErr w:type="spellStart"/>
      <w:r w:rsidRPr="00BD25EE">
        <w:rPr>
          <w:rFonts w:ascii="Calibri" w:eastAsia="Times New Roman" w:hAnsi="Calibri" w:cs="Calibri"/>
          <w:color w:val="000000" w:themeColor="text1"/>
          <w:sz w:val="24"/>
          <w:szCs w:val="24"/>
          <w:lang w:bidi="si-LK"/>
        </w:rPr>
        <w:t>Bhabna</w:t>
      </w:r>
      <w:proofErr w:type="spellEnd"/>
      <w:r w:rsidRPr="00BD25EE">
        <w:rPr>
          <w:rFonts w:ascii="Calibri" w:eastAsia="Times New Roman" w:hAnsi="Calibri" w:cs="Calibri"/>
          <w:color w:val="000000" w:themeColor="text1"/>
          <w:sz w:val="24"/>
          <w:szCs w:val="24"/>
          <w:lang w:bidi="si-LK"/>
        </w:rPr>
        <w:t xml:space="preserve"> Welfare Society, India</w:t>
      </w:r>
      <w:r w:rsidR="00364BAD">
        <w:rPr>
          <w:rFonts w:ascii="Calibri" w:eastAsia="Times New Roman" w:hAnsi="Calibri" w:cs="Calibri"/>
          <w:color w:val="000000" w:themeColor="text1"/>
          <w:sz w:val="24"/>
          <w:szCs w:val="24"/>
          <w:lang w:bidi="si-LK"/>
        </w:rPr>
        <w:t>.</w:t>
      </w:r>
    </w:p>
    <w:p w:rsidR="00364BAD" w:rsidRPr="00364BAD" w:rsidRDefault="00364BAD" w:rsidP="00364BAD">
      <w:pPr>
        <w:pStyle w:val="Heading2"/>
        <w:jc w:val="center"/>
        <w:rPr>
          <w:color w:val="000000" w:themeColor="text1"/>
          <w:sz w:val="24"/>
          <w:szCs w:val="24"/>
        </w:rPr>
      </w:pPr>
      <w:r w:rsidRPr="00364BAD">
        <w:rPr>
          <w:color w:val="000000" w:themeColor="text1"/>
          <w:sz w:val="24"/>
          <w:szCs w:val="24"/>
        </w:rPr>
        <w:t>Executive summary</w:t>
      </w:r>
    </w:p>
    <w:p w:rsidR="00364BAD" w:rsidRPr="00364BAD" w:rsidRDefault="00364BAD" w:rsidP="00364BAD">
      <w:pPr>
        <w:pStyle w:val="NormalWeb"/>
        <w:jc w:val="both"/>
        <w:rPr>
          <w:rFonts w:ascii="Calibri" w:hAnsi="Calibri" w:cs="Calibri"/>
          <w:color w:val="000000" w:themeColor="text1"/>
        </w:rPr>
      </w:pPr>
      <w:r w:rsidRPr="00364BAD">
        <w:rPr>
          <w:rFonts w:ascii="Calibri" w:hAnsi="Calibri" w:cs="Calibri"/>
          <w:color w:val="000000" w:themeColor="text1"/>
        </w:rPr>
        <w:t xml:space="preserve">This project aims to provide arsenic-free ‘safe’ drinking water to the villagers under seven districts of </w:t>
      </w:r>
      <w:proofErr w:type="spellStart"/>
      <w:r w:rsidRPr="00364BAD">
        <w:rPr>
          <w:rFonts w:ascii="Calibri" w:hAnsi="Calibri" w:cs="Calibri"/>
          <w:color w:val="000000" w:themeColor="text1"/>
        </w:rPr>
        <w:t>Paschimbanga</w:t>
      </w:r>
      <w:proofErr w:type="spellEnd"/>
      <w:r w:rsidRPr="00364BAD">
        <w:rPr>
          <w:rFonts w:ascii="Calibri" w:hAnsi="Calibri" w:cs="Calibri"/>
          <w:color w:val="000000" w:themeColor="text1"/>
        </w:rPr>
        <w:t xml:space="preserve"> in West Bengal; and purposeful mitigation of </w:t>
      </w:r>
      <w:proofErr w:type="spellStart"/>
      <w:r w:rsidRPr="00364BAD">
        <w:rPr>
          <w:rFonts w:ascii="Calibri" w:hAnsi="Calibri" w:cs="Calibri"/>
          <w:color w:val="000000" w:themeColor="text1"/>
        </w:rPr>
        <w:t>arsenicosis</w:t>
      </w:r>
      <w:proofErr w:type="spellEnd"/>
      <w:r w:rsidRPr="00364BAD">
        <w:rPr>
          <w:rFonts w:ascii="Calibri" w:hAnsi="Calibri" w:cs="Calibri"/>
          <w:color w:val="000000" w:themeColor="text1"/>
        </w:rPr>
        <w:t xml:space="preserve"> through community acti</w:t>
      </w:r>
      <w:r>
        <w:rPr>
          <w:rFonts w:ascii="Calibri" w:hAnsi="Calibri" w:cs="Calibri"/>
          <w:color w:val="000000" w:themeColor="text1"/>
        </w:rPr>
        <w:t xml:space="preserve">on and creating mass awareness. </w:t>
      </w:r>
      <w:r w:rsidR="00F86AD6">
        <w:rPr>
          <w:rFonts w:ascii="Calibri" w:hAnsi="Calibri" w:cs="Calibri"/>
          <w:color w:val="000000" w:themeColor="text1"/>
        </w:rPr>
        <w:t>Great attention is aimed for the r</w:t>
      </w:r>
      <w:r w:rsidRPr="00364BAD">
        <w:rPr>
          <w:rFonts w:ascii="Calibri" w:hAnsi="Calibri" w:cs="Calibri"/>
          <w:color w:val="000000" w:themeColor="text1"/>
        </w:rPr>
        <w:t xml:space="preserve">ural communities </w:t>
      </w:r>
      <w:r w:rsidR="00F86AD6">
        <w:rPr>
          <w:rFonts w:ascii="Calibri" w:hAnsi="Calibri" w:cs="Calibri"/>
          <w:color w:val="000000" w:themeColor="text1"/>
        </w:rPr>
        <w:t xml:space="preserve">for </w:t>
      </w:r>
      <w:proofErr w:type="gramStart"/>
      <w:r w:rsidR="00F86AD6">
        <w:rPr>
          <w:rFonts w:ascii="Calibri" w:hAnsi="Calibri" w:cs="Calibri"/>
          <w:color w:val="000000" w:themeColor="text1"/>
        </w:rPr>
        <w:t>their  empowerment</w:t>
      </w:r>
      <w:proofErr w:type="gramEnd"/>
      <w:r w:rsidR="00F86AD6">
        <w:rPr>
          <w:rFonts w:ascii="Calibri" w:hAnsi="Calibri" w:cs="Calibri"/>
          <w:color w:val="000000" w:themeColor="text1"/>
        </w:rPr>
        <w:t xml:space="preserve"> </w:t>
      </w:r>
      <w:r w:rsidRPr="00364BAD">
        <w:rPr>
          <w:rFonts w:ascii="Calibri" w:hAnsi="Calibri" w:cs="Calibri"/>
          <w:color w:val="000000" w:themeColor="text1"/>
        </w:rPr>
        <w:t xml:space="preserve"> to prevent and reduce arsenic contamination in groundwater using low cost, low maintenance, and sustainable solutions. Relief from skin disease for the affected victims</w:t>
      </w:r>
      <w:r w:rsidR="00F86AD6">
        <w:rPr>
          <w:rFonts w:ascii="Calibri" w:hAnsi="Calibri" w:cs="Calibri"/>
          <w:color w:val="000000" w:themeColor="text1"/>
        </w:rPr>
        <w:t xml:space="preserve"> are also aimed for the prevention </w:t>
      </w:r>
      <w:proofErr w:type="gramStart"/>
      <w:r w:rsidR="00F86AD6">
        <w:rPr>
          <w:rFonts w:ascii="Calibri" w:hAnsi="Calibri" w:cs="Calibri"/>
          <w:color w:val="000000" w:themeColor="text1"/>
        </w:rPr>
        <w:t xml:space="preserve">of  </w:t>
      </w:r>
      <w:r w:rsidRPr="00364BAD">
        <w:rPr>
          <w:rFonts w:ascii="Calibri" w:hAnsi="Calibri" w:cs="Calibri"/>
          <w:color w:val="000000" w:themeColor="text1"/>
        </w:rPr>
        <w:t>further</w:t>
      </w:r>
      <w:proofErr w:type="gramEnd"/>
      <w:r w:rsidRPr="00364BAD">
        <w:rPr>
          <w:rFonts w:ascii="Calibri" w:hAnsi="Calibri" w:cs="Calibri"/>
          <w:color w:val="000000" w:themeColor="text1"/>
        </w:rPr>
        <w:t xml:space="preserve"> complications of </w:t>
      </w:r>
      <w:proofErr w:type="spellStart"/>
      <w:r w:rsidRPr="00364BAD">
        <w:rPr>
          <w:rFonts w:ascii="Calibri" w:hAnsi="Calibri" w:cs="Calibri"/>
          <w:color w:val="000000" w:themeColor="text1"/>
        </w:rPr>
        <w:t>arsenicosis</w:t>
      </w:r>
      <w:proofErr w:type="spellEnd"/>
      <w:r w:rsidRPr="00364BAD">
        <w:rPr>
          <w:rFonts w:ascii="Calibri" w:hAnsi="Calibri" w:cs="Calibri"/>
          <w:color w:val="000000" w:themeColor="text1"/>
        </w:rPr>
        <w:t xml:space="preserve">. Overall sustained environmental development and better quality of life </w:t>
      </w:r>
      <w:r w:rsidR="00F86AD6">
        <w:rPr>
          <w:rFonts w:ascii="Calibri" w:hAnsi="Calibri" w:cs="Calibri"/>
          <w:color w:val="000000" w:themeColor="text1"/>
        </w:rPr>
        <w:t xml:space="preserve">are looked for </w:t>
      </w:r>
      <w:proofErr w:type="gramStart"/>
      <w:r w:rsidRPr="00364BAD">
        <w:rPr>
          <w:rFonts w:ascii="Calibri" w:hAnsi="Calibri" w:cs="Calibri"/>
          <w:color w:val="000000" w:themeColor="text1"/>
        </w:rPr>
        <w:t>by  uplift</w:t>
      </w:r>
      <w:r w:rsidR="00F86AD6">
        <w:rPr>
          <w:rFonts w:ascii="Calibri" w:hAnsi="Calibri" w:cs="Calibri"/>
          <w:color w:val="000000" w:themeColor="text1"/>
        </w:rPr>
        <w:t>ing</w:t>
      </w:r>
      <w:proofErr w:type="gramEnd"/>
      <w:r w:rsidR="00F86AD6">
        <w:rPr>
          <w:rFonts w:ascii="Calibri" w:hAnsi="Calibri" w:cs="Calibri"/>
          <w:color w:val="000000" w:themeColor="text1"/>
        </w:rPr>
        <w:t xml:space="preserve"> </w:t>
      </w:r>
      <w:r w:rsidRPr="00364BAD">
        <w:rPr>
          <w:rFonts w:ascii="Calibri" w:hAnsi="Calibri" w:cs="Calibri"/>
          <w:color w:val="000000" w:themeColor="text1"/>
        </w:rPr>
        <w:t>t</w:t>
      </w:r>
      <w:r w:rsidR="00F86AD6">
        <w:rPr>
          <w:rFonts w:ascii="Calibri" w:hAnsi="Calibri" w:cs="Calibri"/>
          <w:color w:val="000000" w:themeColor="text1"/>
        </w:rPr>
        <w:t xml:space="preserve">heir </w:t>
      </w:r>
      <w:r w:rsidR="00F86AD6" w:rsidRPr="00364BAD">
        <w:rPr>
          <w:rFonts w:ascii="Calibri" w:hAnsi="Calibri" w:cs="Calibri"/>
          <w:color w:val="000000" w:themeColor="text1"/>
        </w:rPr>
        <w:t>socio</w:t>
      </w:r>
      <w:r w:rsidR="00F86AD6">
        <w:rPr>
          <w:rFonts w:ascii="Calibri" w:hAnsi="Calibri" w:cs="Calibri"/>
          <w:color w:val="000000" w:themeColor="text1"/>
        </w:rPr>
        <w:t>-</w:t>
      </w:r>
      <w:r w:rsidR="00F86AD6" w:rsidRPr="00364BAD">
        <w:rPr>
          <w:rFonts w:ascii="Calibri" w:hAnsi="Calibri" w:cs="Calibri"/>
          <w:color w:val="000000" w:themeColor="text1"/>
        </w:rPr>
        <w:softHyphen/>
        <w:t>economic</w:t>
      </w:r>
      <w:r w:rsidR="00F86AD6">
        <w:rPr>
          <w:rFonts w:ascii="Calibri" w:hAnsi="Calibri" w:cs="Calibri"/>
          <w:color w:val="000000" w:themeColor="text1"/>
        </w:rPr>
        <w:t xml:space="preserve">al </w:t>
      </w:r>
      <w:r w:rsidRPr="00364BAD">
        <w:rPr>
          <w:rFonts w:ascii="Calibri" w:hAnsi="Calibri" w:cs="Calibri"/>
          <w:color w:val="000000" w:themeColor="text1"/>
        </w:rPr>
        <w:t xml:space="preserve"> </w:t>
      </w:r>
      <w:r w:rsidR="00F86AD6">
        <w:rPr>
          <w:rFonts w:ascii="Calibri" w:hAnsi="Calibri" w:cs="Calibri"/>
          <w:color w:val="000000" w:themeColor="text1"/>
        </w:rPr>
        <w:t>development</w:t>
      </w:r>
      <w:r w:rsidRPr="00364BAD">
        <w:rPr>
          <w:rFonts w:ascii="Calibri" w:hAnsi="Calibri" w:cs="Calibri"/>
          <w:color w:val="000000" w:themeColor="text1"/>
        </w:rPr>
        <w:t>.</w:t>
      </w:r>
    </w:p>
    <w:p w:rsidR="00F86AD6" w:rsidRPr="00F86AD6" w:rsidRDefault="00F86AD6" w:rsidP="00F86AD6">
      <w:pPr>
        <w:pStyle w:val="Heading3"/>
        <w:jc w:val="both"/>
        <w:rPr>
          <w:rFonts w:ascii="Calibri" w:hAnsi="Calibri" w:cs="Calibri"/>
          <w:color w:val="000000" w:themeColor="text1"/>
          <w:sz w:val="24"/>
          <w:szCs w:val="24"/>
        </w:rPr>
      </w:pPr>
      <w:r w:rsidRPr="00F86AD6">
        <w:rPr>
          <w:rFonts w:ascii="Calibri" w:hAnsi="Calibri" w:cs="Calibri"/>
          <w:color w:val="000000" w:themeColor="text1"/>
          <w:sz w:val="24"/>
          <w:szCs w:val="24"/>
        </w:rPr>
        <w:t>Project beneficiaries:</w:t>
      </w:r>
    </w:p>
    <w:p w:rsidR="00F86AD6" w:rsidRDefault="00F86AD6" w:rsidP="00F86AD6">
      <w:pPr>
        <w:pStyle w:val="NormalWeb"/>
        <w:jc w:val="both"/>
        <w:rPr>
          <w:rFonts w:ascii="Calibri" w:hAnsi="Calibri" w:cs="Calibri"/>
          <w:color w:val="000000" w:themeColor="text1"/>
        </w:rPr>
      </w:pPr>
      <w:r w:rsidRPr="00F86AD6">
        <w:rPr>
          <w:rFonts w:ascii="Calibri" w:hAnsi="Calibri" w:cs="Calibri"/>
          <w:color w:val="000000" w:themeColor="text1"/>
        </w:rPr>
        <w:t xml:space="preserve">Target groups represent the population which is already affected or at risk of arsenic contamination, with a focus on the basic needs of the people in arsenic affected villages under seven districts of </w:t>
      </w:r>
      <w:proofErr w:type="spellStart"/>
      <w:r w:rsidRPr="00F86AD6">
        <w:rPr>
          <w:rFonts w:ascii="Calibri" w:hAnsi="Calibri" w:cs="Calibri"/>
          <w:color w:val="000000" w:themeColor="text1"/>
        </w:rPr>
        <w:t>Paschimbanga</w:t>
      </w:r>
      <w:proofErr w:type="spellEnd"/>
      <w:r w:rsidRPr="00F86AD6">
        <w:rPr>
          <w:rFonts w:ascii="Calibri" w:hAnsi="Calibri" w:cs="Calibri"/>
          <w:color w:val="000000" w:themeColor="text1"/>
        </w:rPr>
        <w:t xml:space="preserve"> (North </w:t>
      </w:r>
      <w:proofErr w:type="gramStart"/>
      <w:r w:rsidRPr="00F86AD6">
        <w:rPr>
          <w:rFonts w:ascii="Calibri" w:hAnsi="Calibri" w:cs="Calibri"/>
          <w:color w:val="000000" w:themeColor="text1"/>
        </w:rPr>
        <w:t>24Prgs.,</w:t>
      </w:r>
      <w:proofErr w:type="gramEnd"/>
      <w:r w:rsidRPr="00F86AD6">
        <w:rPr>
          <w:rFonts w:ascii="Calibri" w:hAnsi="Calibri" w:cs="Calibri"/>
          <w:color w:val="000000" w:themeColor="text1"/>
        </w:rPr>
        <w:t xml:space="preserve"> South 24Prgs., </w:t>
      </w:r>
      <w:proofErr w:type="spellStart"/>
      <w:r w:rsidRPr="00F86AD6">
        <w:rPr>
          <w:rFonts w:ascii="Calibri" w:hAnsi="Calibri" w:cs="Calibri"/>
          <w:color w:val="000000" w:themeColor="text1"/>
        </w:rPr>
        <w:t>Malda</w:t>
      </w:r>
      <w:proofErr w:type="spellEnd"/>
      <w:r w:rsidRPr="00F86AD6">
        <w:rPr>
          <w:rFonts w:ascii="Calibri" w:hAnsi="Calibri" w:cs="Calibri"/>
          <w:color w:val="000000" w:themeColor="text1"/>
        </w:rPr>
        <w:t xml:space="preserve">, </w:t>
      </w:r>
      <w:proofErr w:type="spellStart"/>
      <w:r w:rsidRPr="00F86AD6">
        <w:rPr>
          <w:rFonts w:ascii="Calibri" w:hAnsi="Calibri" w:cs="Calibri"/>
          <w:color w:val="000000" w:themeColor="text1"/>
        </w:rPr>
        <w:t>Murshidabad</w:t>
      </w:r>
      <w:proofErr w:type="spellEnd"/>
      <w:r w:rsidRPr="00F86AD6">
        <w:rPr>
          <w:rFonts w:ascii="Calibri" w:hAnsi="Calibri" w:cs="Calibri"/>
          <w:color w:val="000000" w:themeColor="text1"/>
        </w:rPr>
        <w:t xml:space="preserve">, Nadia, </w:t>
      </w:r>
      <w:proofErr w:type="spellStart"/>
      <w:r w:rsidRPr="00F86AD6">
        <w:rPr>
          <w:rFonts w:ascii="Calibri" w:hAnsi="Calibri" w:cs="Calibri"/>
          <w:color w:val="000000" w:themeColor="text1"/>
        </w:rPr>
        <w:t>Burdwan</w:t>
      </w:r>
      <w:proofErr w:type="spellEnd"/>
      <w:r w:rsidRPr="00F86AD6">
        <w:rPr>
          <w:rFonts w:ascii="Calibri" w:hAnsi="Calibri" w:cs="Calibri"/>
          <w:color w:val="000000" w:themeColor="text1"/>
        </w:rPr>
        <w:t xml:space="preserve"> and Hooghly).</w:t>
      </w:r>
      <w:r>
        <w:rPr>
          <w:rFonts w:ascii="Calibri" w:hAnsi="Calibri" w:cs="Calibri"/>
          <w:color w:val="000000" w:themeColor="text1"/>
        </w:rPr>
        <w:t xml:space="preserve"> 2 arsenic affected villages of Nadia district have already been </w:t>
      </w:r>
      <w:proofErr w:type="gramStart"/>
      <w:r>
        <w:rPr>
          <w:rFonts w:ascii="Calibri" w:hAnsi="Calibri" w:cs="Calibri"/>
          <w:color w:val="000000" w:themeColor="text1"/>
        </w:rPr>
        <w:t>covered,</w:t>
      </w:r>
      <w:proofErr w:type="gramEnd"/>
      <w:r>
        <w:rPr>
          <w:rFonts w:ascii="Calibri" w:hAnsi="Calibri" w:cs="Calibri"/>
          <w:color w:val="000000" w:themeColor="text1"/>
        </w:rPr>
        <w:t xml:space="preserve"> the details are mentioned in the tabular form.</w:t>
      </w:r>
    </w:p>
    <w:p w:rsidR="00A63F71" w:rsidRDefault="00A63F71" w:rsidP="00F86AD6">
      <w:pPr>
        <w:pStyle w:val="NormalWeb"/>
        <w:jc w:val="both"/>
        <w:rPr>
          <w:rFonts w:ascii="Calibri" w:hAnsi="Calibri" w:cs="Calibri"/>
          <w:color w:val="000000" w:themeColor="text1"/>
        </w:rPr>
      </w:pPr>
      <w:r>
        <w:rPr>
          <w:rFonts w:ascii="Calibri" w:hAnsi="Calibri" w:cs="Calibri"/>
          <w:color w:val="000000" w:themeColor="text1"/>
        </w:rPr>
        <w:t xml:space="preserve">NAME OF DISTRICT- </w:t>
      </w:r>
      <w:proofErr w:type="gramStart"/>
      <w:r>
        <w:rPr>
          <w:rFonts w:ascii="Calibri" w:hAnsi="Calibri" w:cs="Calibri"/>
          <w:color w:val="000000" w:themeColor="text1"/>
        </w:rPr>
        <w:t>NADIA  NAME</w:t>
      </w:r>
      <w:proofErr w:type="gramEnd"/>
      <w:r>
        <w:rPr>
          <w:rFonts w:ascii="Calibri" w:hAnsi="Calibri" w:cs="Calibri"/>
          <w:color w:val="000000" w:themeColor="text1"/>
        </w:rPr>
        <w:t xml:space="preserve"> OF BLOCK- HARINGHATA</w:t>
      </w:r>
    </w:p>
    <w:p w:rsidR="00A63F71" w:rsidRDefault="00A63F71" w:rsidP="00F86AD6">
      <w:pPr>
        <w:pStyle w:val="NormalWeb"/>
        <w:jc w:val="both"/>
        <w:rPr>
          <w:rFonts w:ascii="Calibri" w:hAnsi="Calibri" w:cs="Calibri"/>
          <w:color w:val="000000" w:themeColor="text1"/>
        </w:rPr>
      </w:pPr>
      <w:r>
        <w:rPr>
          <w:rFonts w:ascii="Calibri" w:hAnsi="Calibri" w:cs="Calibri"/>
          <w:color w:val="000000" w:themeColor="text1"/>
        </w:rPr>
        <w:t>Table-I</w:t>
      </w:r>
      <w:r w:rsidR="00D72620">
        <w:rPr>
          <w:rFonts w:ascii="Calibri" w:hAnsi="Calibri" w:cs="Calibri"/>
          <w:color w:val="000000" w:themeColor="text1"/>
        </w:rPr>
        <w:t xml:space="preserve"> Tabular picture of Arsenic affected villages</w:t>
      </w:r>
    </w:p>
    <w:tbl>
      <w:tblPr>
        <w:tblStyle w:val="TableGrid"/>
        <w:tblW w:w="0" w:type="auto"/>
        <w:tblLook w:val="04A0"/>
      </w:tblPr>
      <w:tblGrid>
        <w:gridCol w:w="1715"/>
        <w:gridCol w:w="1655"/>
        <w:gridCol w:w="1659"/>
        <w:gridCol w:w="1655"/>
        <w:gridCol w:w="1405"/>
        <w:gridCol w:w="1153"/>
      </w:tblGrid>
      <w:tr w:rsidR="00D72620" w:rsidTr="00D72620">
        <w:tc>
          <w:tcPr>
            <w:tcW w:w="171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Name of village</w:t>
            </w:r>
          </w:p>
        </w:tc>
        <w:tc>
          <w:tcPr>
            <w:tcW w:w="165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No. of Family members surveyed</w:t>
            </w:r>
          </w:p>
        </w:tc>
        <w:tc>
          <w:tcPr>
            <w:tcW w:w="1659"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Male Members</w:t>
            </w:r>
          </w:p>
        </w:tc>
        <w:tc>
          <w:tcPr>
            <w:tcW w:w="165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Female members</w:t>
            </w:r>
          </w:p>
        </w:tc>
        <w:tc>
          <w:tcPr>
            <w:tcW w:w="140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Child members</w:t>
            </w:r>
          </w:p>
        </w:tc>
        <w:tc>
          <w:tcPr>
            <w:tcW w:w="1153"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No. of Arsenic patients</w:t>
            </w:r>
          </w:p>
        </w:tc>
      </w:tr>
      <w:tr w:rsidR="00D72620" w:rsidTr="00D72620">
        <w:tc>
          <w:tcPr>
            <w:tcW w:w="1715" w:type="dxa"/>
          </w:tcPr>
          <w:p w:rsidR="00D72620" w:rsidRDefault="00D72620" w:rsidP="00F86AD6">
            <w:pPr>
              <w:pStyle w:val="NormalWeb"/>
              <w:jc w:val="both"/>
              <w:rPr>
                <w:rFonts w:ascii="Calibri" w:hAnsi="Calibri" w:cs="Calibri"/>
                <w:color w:val="000000" w:themeColor="text1"/>
              </w:rPr>
            </w:pPr>
            <w:proofErr w:type="spellStart"/>
            <w:r>
              <w:rPr>
                <w:rFonts w:ascii="Calibri" w:hAnsi="Calibri" w:cs="Calibri"/>
                <w:color w:val="000000" w:themeColor="text1"/>
              </w:rPr>
              <w:t>Nonaghata-Uttarpara</w:t>
            </w:r>
            <w:proofErr w:type="spellEnd"/>
          </w:p>
        </w:tc>
        <w:tc>
          <w:tcPr>
            <w:tcW w:w="165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213</w:t>
            </w:r>
          </w:p>
        </w:tc>
        <w:tc>
          <w:tcPr>
            <w:tcW w:w="1659"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86</w:t>
            </w:r>
          </w:p>
        </w:tc>
        <w:tc>
          <w:tcPr>
            <w:tcW w:w="165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112</w:t>
            </w:r>
          </w:p>
        </w:tc>
        <w:tc>
          <w:tcPr>
            <w:tcW w:w="140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15</w:t>
            </w:r>
          </w:p>
        </w:tc>
        <w:tc>
          <w:tcPr>
            <w:tcW w:w="1153" w:type="dxa"/>
          </w:tcPr>
          <w:p w:rsidR="00D72620" w:rsidRDefault="00D72620" w:rsidP="00D72620">
            <w:pPr>
              <w:pStyle w:val="NormalWeb"/>
              <w:jc w:val="both"/>
              <w:rPr>
                <w:rFonts w:ascii="Calibri" w:hAnsi="Calibri" w:cs="Calibri"/>
                <w:color w:val="000000" w:themeColor="text1"/>
              </w:rPr>
            </w:pPr>
            <w:r>
              <w:rPr>
                <w:rFonts w:ascii="Calibri" w:hAnsi="Calibri" w:cs="Calibri"/>
                <w:color w:val="000000" w:themeColor="text1"/>
              </w:rPr>
              <w:t>07</w:t>
            </w:r>
          </w:p>
        </w:tc>
      </w:tr>
      <w:tr w:rsidR="00D72620" w:rsidTr="00D72620">
        <w:tc>
          <w:tcPr>
            <w:tcW w:w="1715" w:type="dxa"/>
          </w:tcPr>
          <w:p w:rsidR="00D72620" w:rsidRDefault="00D72620" w:rsidP="00F86AD6">
            <w:pPr>
              <w:pStyle w:val="NormalWeb"/>
              <w:jc w:val="both"/>
              <w:rPr>
                <w:rFonts w:ascii="Calibri" w:hAnsi="Calibri" w:cs="Calibri"/>
                <w:color w:val="000000" w:themeColor="text1"/>
              </w:rPr>
            </w:pPr>
            <w:proofErr w:type="spellStart"/>
            <w:r>
              <w:rPr>
                <w:rFonts w:ascii="Calibri" w:hAnsi="Calibri" w:cs="Calibri"/>
                <w:color w:val="000000" w:themeColor="text1"/>
              </w:rPr>
              <w:t>Nonaghata</w:t>
            </w:r>
            <w:proofErr w:type="spellEnd"/>
            <w:r>
              <w:rPr>
                <w:rFonts w:ascii="Calibri" w:hAnsi="Calibri" w:cs="Calibri"/>
                <w:color w:val="000000" w:themeColor="text1"/>
              </w:rPr>
              <w:t xml:space="preserve">- </w:t>
            </w:r>
            <w:proofErr w:type="spellStart"/>
            <w:r>
              <w:rPr>
                <w:rFonts w:ascii="Calibri" w:hAnsi="Calibri" w:cs="Calibri"/>
                <w:color w:val="000000" w:themeColor="text1"/>
              </w:rPr>
              <w:t>Majherpara</w:t>
            </w:r>
            <w:proofErr w:type="spellEnd"/>
          </w:p>
        </w:tc>
        <w:tc>
          <w:tcPr>
            <w:tcW w:w="165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198</w:t>
            </w:r>
          </w:p>
        </w:tc>
        <w:tc>
          <w:tcPr>
            <w:tcW w:w="1659"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91</w:t>
            </w:r>
          </w:p>
        </w:tc>
        <w:tc>
          <w:tcPr>
            <w:tcW w:w="165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93</w:t>
            </w:r>
          </w:p>
        </w:tc>
        <w:tc>
          <w:tcPr>
            <w:tcW w:w="140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14</w:t>
            </w:r>
          </w:p>
        </w:tc>
        <w:tc>
          <w:tcPr>
            <w:tcW w:w="1153" w:type="dxa"/>
          </w:tcPr>
          <w:p w:rsidR="00D72620" w:rsidRDefault="00D72620" w:rsidP="00D72620">
            <w:pPr>
              <w:pStyle w:val="NormalWeb"/>
              <w:jc w:val="both"/>
              <w:rPr>
                <w:rFonts w:ascii="Calibri" w:hAnsi="Calibri" w:cs="Calibri"/>
                <w:color w:val="000000" w:themeColor="text1"/>
              </w:rPr>
            </w:pPr>
            <w:r>
              <w:rPr>
                <w:rFonts w:ascii="Calibri" w:hAnsi="Calibri" w:cs="Calibri"/>
                <w:color w:val="000000" w:themeColor="text1"/>
              </w:rPr>
              <w:t>04</w:t>
            </w:r>
          </w:p>
        </w:tc>
      </w:tr>
      <w:tr w:rsidR="00D72620" w:rsidTr="00D72620">
        <w:tc>
          <w:tcPr>
            <w:tcW w:w="171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Total- 2 villages</w:t>
            </w:r>
          </w:p>
        </w:tc>
        <w:tc>
          <w:tcPr>
            <w:tcW w:w="165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411</w:t>
            </w:r>
          </w:p>
        </w:tc>
        <w:tc>
          <w:tcPr>
            <w:tcW w:w="1659"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177</w:t>
            </w:r>
          </w:p>
        </w:tc>
        <w:tc>
          <w:tcPr>
            <w:tcW w:w="165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205</w:t>
            </w:r>
          </w:p>
        </w:tc>
        <w:tc>
          <w:tcPr>
            <w:tcW w:w="1405"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29</w:t>
            </w:r>
          </w:p>
        </w:tc>
        <w:tc>
          <w:tcPr>
            <w:tcW w:w="1153" w:type="dxa"/>
          </w:tcPr>
          <w:p w:rsidR="00D72620" w:rsidRDefault="00D72620" w:rsidP="00F86AD6">
            <w:pPr>
              <w:pStyle w:val="NormalWeb"/>
              <w:jc w:val="both"/>
              <w:rPr>
                <w:rFonts w:ascii="Calibri" w:hAnsi="Calibri" w:cs="Calibri"/>
                <w:color w:val="000000" w:themeColor="text1"/>
              </w:rPr>
            </w:pPr>
            <w:r>
              <w:rPr>
                <w:rFonts w:ascii="Calibri" w:hAnsi="Calibri" w:cs="Calibri"/>
                <w:color w:val="000000" w:themeColor="text1"/>
              </w:rPr>
              <w:t>11</w:t>
            </w:r>
          </w:p>
        </w:tc>
      </w:tr>
    </w:tbl>
    <w:p w:rsidR="00D51AF5" w:rsidRDefault="00C06728" w:rsidP="00D72620">
      <w:pPr>
        <w:pStyle w:val="NormalWeb"/>
        <w:jc w:val="both"/>
        <w:rPr>
          <w:rFonts w:ascii="Calibri" w:hAnsi="Calibri" w:cs="Calibri"/>
          <w:color w:val="000000" w:themeColor="text1"/>
        </w:rPr>
      </w:pPr>
      <w:r>
        <w:rPr>
          <w:rFonts w:ascii="Calibri" w:hAnsi="Calibri" w:cs="Calibri"/>
          <w:color w:val="000000" w:themeColor="text1"/>
        </w:rPr>
        <w:t xml:space="preserve">Table I shows on behalf of </w:t>
      </w:r>
      <w:proofErr w:type="spellStart"/>
      <w:r>
        <w:rPr>
          <w:rFonts w:ascii="Calibri" w:hAnsi="Calibri" w:cs="Calibri"/>
          <w:color w:val="000000" w:themeColor="text1"/>
        </w:rPr>
        <w:t>Swasthya</w:t>
      </w:r>
      <w:proofErr w:type="spellEnd"/>
      <w:r>
        <w:rPr>
          <w:rFonts w:ascii="Calibri" w:hAnsi="Calibri" w:cs="Calibri"/>
          <w:color w:val="000000" w:themeColor="text1"/>
        </w:rPr>
        <w:t xml:space="preserve"> </w:t>
      </w:r>
      <w:proofErr w:type="spellStart"/>
      <w:r>
        <w:rPr>
          <w:rFonts w:ascii="Calibri" w:hAnsi="Calibri" w:cs="Calibri"/>
          <w:color w:val="000000" w:themeColor="text1"/>
        </w:rPr>
        <w:t>Bhabna</w:t>
      </w:r>
      <w:proofErr w:type="spellEnd"/>
      <w:r>
        <w:rPr>
          <w:rFonts w:ascii="Calibri" w:hAnsi="Calibri" w:cs="Calibri"/>
          <w:color w:val="000000" w:themeColor="text1"/>
        </w:rPr>
        <w:t xml:space="preserve"> Welfare Society, its workers at the onset started house to house survey of 2 Arsenic affected villages named as </w:t>
      </w:r>
      <w:proofErr w:type="spellStart"/>
      <w:r>
        <w:rPr>
          <w:rFonts w:ascii="Calibri" w:hAnsi="Calibri" w:cs="Calibri"/>
          <w:color w:val="000000" w:themeColor="text1"/>
        </w:rPr>
        <w:t>Nonaghata</w:t>
      </w:r>
      <w:proofErr w:type="spellEnd"/>
      <w:r>
        <w:rPr>
          <w:rFonts w:ascii="Calibri" w:hAnsi="Calibri" w:cs="Calibri"/>
          <w:color w:val="000000" w:themeColor="text1"/>
        </w:rPr>
        <w:t xml:space="preserve"> </w:t>
      </w:r>
      <w:proofErr w:type="spellStart"/>
      <w:r>
        <w:rPr>
          <w:rFonts w:ascii="Calibri" w:hAnsi="Calibri" w:cs="Calibri"/>
          <w:color w:val="000000" w:themeColor="text1"/>
        </w:rPr>
        <w:t>Uttarpara</w:t>
      </w:r>
      <w:proofErr w:type="spellEnd"/>
      <w:r>
        <w:rPr>
          <w:rFonts w:ascii="Calibri" w:hAnsi="Calibri" w:cs="Calibri"/>
          <w:color w:val="000000" w:themeColor="text1"/>
        </w:rPr>
        <w:t xml:space="preserve"> </w:t>
      </w:r>
      <w:r>
        <w:rPr>
          <w:rFonts w:ascii="Calibri" w:hAnsi="Calibri" w:cs="Calibri"/>
          <w:color w:val="000000" w:themeColor="text1"/>
        </w:rPr>
        <w:lastRenderedPageBreak/>
        <w:t xml:space="preserve">and </w:t>
      </w:r>
      <w:proofErr w:type="spellStart"/>
      <w:r>
        <w:rPr>
          <w:rFonts w:ascii="Calibri" w:hAnsi="Calibri" w:cs="Calibri"/>
          <w:color w:val="000000" w:themeColor="text1"/>
        </w:rPr>
        <w:t>Nonaghata</w:t>
      </w:r>
      <w:proofErr w:type="spellEnd"/>
      <w:r>
        <w:rPr>
          <w:rFonts w:ascii="Calibri" w:hAnsi="Calibri" w:cs="Calibri"/>
          <w:color w:val="000000" w:themeColor="text1"/>
        </w:rPr>
        <w:t xml:space="preserve"> </w:t>
      </w:r>
      <w:proofErr w:type="spellStart"/>
      <w:r>
        <w:rPr>
          <w:rFonts w:ascii="Calibri" w:hAnsi="Calibri" w:cs="Calibri"/>
          <w:color w:val="000000" w:themeColor="text1"/>
        </w:rPr>
        <w:t>Majherhat</w:t>
      </w:r>
      <w:proofErr w:type="spellEnd"/>
      <w:r>
        <w:rPr>
          <w:rFonts w:ascii="Calibri" w:hAnsi="Calibri" w:cs="Calibri"/>
          <w:color w:val="000000" w:themeColor="text1"/>
        </w:rPr>
        <w:t xml:space="preserve"> selected for survey works as these two villages under </w:t>
      </w:r>
      <w:proofErr w:type="spellStart"/>
      <w:r>
        <w:rPr>
          <w:rFonts w:ascii="Calibri" w:hAnsi="Calibri" w:cs="Calibri"/>
          <w:color w:val="000000" w:themeColor="text1"/>
        </w:rPr>
        <w:t>Haringhata</w:t>
      </w:r>
      <w:proofErr w:type="spellEnd"/>
      <w:r>
        <w:rPr>
          <w:rFonts w:ascii="Calibri" w:hAnsi="Calibri" w:cs="Calibri"/>
          <w:color w:val="000000" w:themeColor="text1"/>
        </w:rPr>
        <w:t xml:space="preserve"> Block of Nadia District were mentioned as Arsenic affected villages by PHE ( Public Health Engineering Departme</w:t>
      </w:r>
      <w:r w:rsidR="00100FDD">
        <w:rPr>
          <w:rFonts w:ascii="Calibri" w:hAnsi="Calibri" w:cs="Calibri"/>
          <w:color w:val="000000" w:themeColor="text1"/>
        </w:rPr>
        <w:t xml:space="preserve">nt of Government of West Bengal, after 7 days survey works by the workers of </w:t>
      </w:r>
      <w:proofErr w:type="spellStart"/>
      <w:r w:rsidR="00100FDD">
        <w:rPr>
          <w:rFonts w:ascii="Calibri" w:hAnsi="Calibri" w:cs="Calibri"/>
          <w:color w:val="000000" w:themeColor="text1"/>
        </w:rPr>
        <w:t>Swasthya</w:t>
      </w:r>
      <w:proofErr w:type="spellEnd"/>
      <w:r>
        <w:rPr>
          <w:rFonts w:ascii="Calibri" w:hAnsi="Calibri" w:cs="Calibri"/>
          <w:color w:val="000000" w:themeColor="text1"/>
        </w:rPr>
        <w:t xml:space="preserve"> </w:t>
      </w:r>
      <w:r w:rsidR="00F86AD6">
        <w:rPr>
          <w:rFonts w:ascii="Calibri" w:hAnsi="Calibri" w:cs="Calibri"/>
          <w:color w:val="000000" w:themeColor="text1"/>
        </w:rPr>
        <w:t xml:space="preserve">  </w:t>
      </w:r>
      <w:proofErr w:type="spellStart"/>
      <w:r w:rsidR="00100FDD">
        <w:rPr>
          <w:rFonts w:ascii="Calibri" w:hAnsi="Calibri" w:cs="Calibri"/>
          <w:color w:val="000000" w:themeColor="text1"/>
        </w:rPr>
        <w:t>Bhabna</w:t>
      </w:r>
      <w:proofErr w:type="spellEnd"/>
      <w:r w:rsidR="00100FDD">
        <w:rPr>
          <w:rFonts w:ascii="Calibri" w:hAnsi="Calibri" w:cs="Calibri"/>
          <w:color w:val="000000" w:themeColor="text1"/>
        </w:rPr>
        <w:t xml:space="preserve"> Welfare Society, </w:t>
      </w:r>
      <w:proofErr w:type="spellStart"/>
      <w:r w:rsidR="00100FDD">
        <w:rPr>
          <w:rFonts w:ascii="Calibri" w:hAnsi="Calibri" w:cs="Calibri"/>
          <w:color w:val="000000" w:themeColor="text1"/>
        </w:rPr>
        <w:t>revelaled</w:t>
      </w:r>
      <w:proofErr w:type="spellEnd"/>
      <w:r w:rsidR="00100FDD">
        <w:rPr>
          <w:rFonts w:ascii="Calibri" w:hAnsi="Calibri" w:cs="Calibri"/>
          <w:color w:val="000000" w:themeColor="text1"/>
        </w:rPr>
        <w:t xml:space="preserve"> that out of 411 members surveyed of which 213 members belonged to </w:t>
      </w:r>
      <w:proofErr w:type="spellStart"/>
      <w:r w:rsidR="00100FDD">
        <w:rPr>
          <w:rFonts w:ascii="Calibri" w:hAnsi="Calibri" w:cs="Calibri"/>
          <w:color w:val="000000" w:themeColor="text1"/>
        </w:rPr>
        <w:t>Nonaghata-Uttarpara</w:t>
      </w:r>
      <w:proofErr w:type="spellEnd"/>
      <w:r w:rsidR="00100FDD">
        <w:rPr>
          <w:rFonts w:ascii="Calibri" w:hAnsi="Calibri" w:cs="Calibri"/>
          <w:color w:val="000000" w:themeColor="text1"/>
        </w:rPr>
        <w:t xml:space="preserve"> and 198 belonged to </w:t>
      </w:r>
      <w:proofErr w:type="spellStart"/>
      <w:r w:rsidR="00100FDD">
        <w:rPr>
          <w:rFonts w:ascii="Calibri" w:hAnsi="Calibri" w:cs="Calibri"/>
          <w:color w:val="000000" w:themeColor="text1"/>
        </w:rPr>
        <w:t>Nonaghata</w:t>
      </w:r>
      <w:proofErr w:type="spellEnd"/>
      <w:r w:rsidR="00100FDD">
        <w:rPr>
          <w:rFonts w:ascii="Calibri" w:hAnsi="Calibri" w:cs="Calibri"/>
          <w:color w:val="000000" w:themeColor="text1"/>
        </w:rPr>
        <w:t xml:space="preserve"> –</w:t>
      </w:r>
      <w:proofErr w:type="spellStart"/>
      <w:r w:rsidR="00100FDD">
        <w:rPr>
          <w:rFonts w:ascii="Calibri" w:hAnsi="Calibri" w:cs="Calibri"/>
          <w:color w:val="000000" w:themeColor="text1"/>
        </w:rPr>
        <w:t>Majherhat</w:t>
      </w:r>
      <w:proofErr w:type="spellEnd"/>
      <w:r w:rsidR="00100FDD">
        <w:rPr>
          <w:rFonts w:ascii="Calibri" w:hAnsi="Calibri" w:cs="Calibri"/>
          <w:color w:val="000000" w:themeColor="text1"/>
        </w:rPr>
        <w:t xml:space="preserve"> village, total male members were 177 and female members were 205 and child members were 29. In the medical camps organized by Society, Dermatologists detected 11 Arsenic patients of which </w:t>
      </w:r>
      <w:r w:rsidR="00CA133C">
        <w:rPr>
          <w:rFonts w:ascii="Calibri" w:hAnsi="Calibri" w:cs="Calibri"/>
          <w:color w:val="000000" w:themeColor="text1"/>
        </w:rPr>
        <w:t xml:space="preserve">7 patients coming from </w:t>
      </w:r>
      <w:proofErr w:type="spellStart"/>
      <w:r w:rsidR="00CA133C">
        <w:rPr>
          <w:rFonts w:ascii="Calibri" w:hAnsi="Calibri" w:cs="Calibri"/>
          <w:color w:val="000000" w:themeColor="text1"/>
        </w:rPr>
        <w:t>Nonaghata</w:t>
      </w:r>
      <w:proofErr w:type="spellEnd"/>
      <w:r w:rsidR="00CA133C">
        <w:rPr>
          <w:rFonts w:ascii="Calibri" w:hAnsi="Calibri" w:cs="Calibri"/>
          <w:color w:val="000000" w:themeColor="text1"/>
        </w:rPr>
        <w:t xml:space="preserve"> </w:t>
      </w:r>
      <w:proofErr w:type="spellStart"/>
      <w:r w:rsidR="00CA133C">
        <w:rPr>
          <w:rFonts w:ascii="Calibri" w:hAnsi="Calibri" w:cs="Calibri"/>
          <w:color w:val="000000" w:themeColor="text1"/>
        </w:rPr>
        <w:t>Uttarpara</w:t>
      </w:r>
      <w:proofErr w:type="spellEnd"/>
      <w:r w:rsidR="00CA133C">
        <w:rPr>
          <w:rFonts w:ascii="Calibri" w:hAnsi="Calibri" w:cs="Calibri"/>
          <w:color w:val="000000" w:themeColor="text1"/>
        </w:rPr>
        <w:t xml:space="preserve"> and 4 patients from </w:t>
      </w:r>
      <w:proofErr w:type="spellStart"/>
      <w:r w:rsidR="00CA133C">
        <w:rPr>
          <w:rFonts w:ascii="Calibri" w:hAnsi="Calibri" w:cs="Calibri"/>
          <w:color w:val="000000" w:themeColor="text1"/>
        </w:rPr>
        <w:t>Nonaghata</w:t>
      </w:r>
      <w:proofErr w:type="spellEnd"/>
      <w:r w:rsidR="00CA133C">
        <w:rPr>
          <w:rFonts w:ascii="Calibri" w:hAnsi="Calibri" w:cs="Calibri"/>
          <w:color w:val="000000" w:themeColor="text1"/>
        </w:rPr>
        <w:t xml:space="preserve"> – </w:t>
      </w:r>
      <w:proofErr w:type="spellStart"/>
      <w:r w:rsidR="00CA133C">
        <w:rPr>
          <w:rFonts w:ascii="Calibri" w:hAnsi="Calibri" w:cs="Calibri"/>
          <w:color w:val="000000" w:themeColor="text1"/>
        </w:rPr>
        <w:t>Majherpara</w:t>
      </w:r>
      <w:proofErr w:type="spellEnd"/>
      <w:r w:rsidR="00CA133C">
        <w:rPr>
          <w:rFonts w:ascii="Calibri" w:hAnsi="Calibri" w:cs="Calibri"/>
          <w:color w:val="000000" w:themeColor="text1"/>
        </w:rPr>
        <w:t xml:space="preserve">. </w:t>
      </w:r>
    </w:p>
    <w:p w:rsidR="00D72620" w:rsidRDefault="00D72620" w:rsidP="00D72620">
      <w:pPr>
        <w:pStyle w:val="NormalWeb"/>
        <w:jc w:val="both"/>
        <w:rPr>
          <w:rFonts w:ascii="Calibri" w:hAnsi="Calibri" w:cs="Calibri"/>
          <w:color w:val="000000" w:themeColor="text1"/>
        </w:rPr>
      </w:pPr>
      <w:r>
        <w:rPr>
          <w:rFonts w:ascii="Calibri" w:hAnsi="Calibri" w:cs="Calibri"/>
          <w:color w:val="000000" w:themeColor="text1"/>
        </w:rPr>
        <w:t xml:space="preserve">Table-II Tabular picture of </w:t>
      </w:r>
      <w:proofErr w:type="spellStart"/>
      <w:r>
        <w:rPr>
          <w:rFonts w:ascii="Calibri" w:hAnsi="Calibri" w:cs="Calibri"/>
          <w:color w:val="000000" w:themeColor="text1"/>
        </w:rPr>
        <w:t>Arsenicosis</w:t>
      </w:r>
      <w:proofErr w:type="spellEnd"/>
      <w:r>
        <w:rPr>
          <w:rFonts w:ascii="Calibri" w:hAnsi="Calibri" w:cs="Calibri"/>
          <w:color w:val="000000" w:themeColor="text1"/>
        </w:rPr>
        <w:t xml:space="preserve"> patients </w:t>
      </w:r>
    </w:p>
    <w:tbl>
      <w:tblPr>
        <w:tblStyle w:val="TableGrid"/>
        <w:tblW w:w="0" w:type="auto"/>
        <w:tblLook w:val="04A0"/>
      </w:tblPr>
      <w:tblGrid>
        <w:gridCol w:w="1552"/>
        <w:gridCol w:w="1480"/>
        <w:gridCol w:w="1404"/>
        <w:gridCol w:w="1362"/>
        <w:gridCol w:w="1362"/>
        <w:gridCol w:w="2082"/>
      </w:tblGrid>
      <w:tr w:rsidR="00985BCE" w:rsidTr="00985BCE">
        <w:trPr>
          <w:trHeight w:val="817"/>
        </w:trPr>
        <w:tc>
          <w:tcPr>
            <w:tcW w:w="1552" w:type="dxa"/>
            <w:vMerge w:val="restart"/>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 xml:space="preserve">Total No. of </w:t>
            </w:r>
            <w:proofErr w:type="spellStart"/>
            <w:r>
              <w:rPr>
                <w:rFonts w:ascii="Calibri" w:hAnsi="Calibri" w:cs="Calibri"/>
                <w:color w:val="000000" w:themeColor="text1"/>
              </w:rPr>
              <w:t>Arsenicosis</w:t>
            </w:r>
            <w:proofErr w:type="spellEnd"/>
            <w:r>
              <w:rPr>
                <w:rFonts w:ascii="Calibri" w:hAnsi="Calibri" w:cs="Calibri"/>
                <w:color w:val="000000" w:themeColor="text1"/>
              </w:rPr>
              <w:t xml:space="preserve"> patients</w:t>
            </w:r>
          </w:p>
        </w:tc>
        <w:tc>
          <w:tcPr>
            <w:tcW w:w="1480" w:type="dxa"/>
            <w:vMerge w:val="restart"/>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No. of skin infections other than Arsenic/ Non Arsenic patients</w:t>
            </w:r>
          </w:p>
        </w:tc>
        <w:tc>
          <w:tcPr>
            <w:tcW w:w="1404" w:type="dxa"/>
            <w:vMerge w:val="restart"/>
          </w:tcPr>
          <w:p w:rsidR="00985BCE" w:rsidRDefault="00985BCE" w:rsidP="00EE7B3A">
            <w:pPr>
              <w:pStyle w:val="NormalWeb"/>
              <w:jc w:val="both"/>
              <w:rPr>
                <w:rFonts w:ascii="Calibri" w:hAnsi="Calibri" w:cs="Calibri"/>
                <w:color w:val="000000" w:themeColor="text1"/>
              </w:rPr>
            </w:pPr>
            <w:r>
              <w:rPr>
                <w:rFonts w:ascii="Calibri" w:hAnsi="Calibri" w:cs="Calibri"/>
                <w:color w:val="000000" w:themeColor="text1"/>
              </w:rPr>
              <w:t>No. of normal</w:t>
            </w:r>
          </w:p>
          <w:p w:rsidR="00985BCE" w:rsidRDefault="00985BCE" w:rsidP="00EE7B3A">
            <w:pPr>
              <w:pStyle w:val="NormalWeb"/>
              <w:jc w:val="both"/>
              <w:rPr>
                <w:rFonts w:ascii="Calibri" w:hAnsi="Calibri" w:cs="Calibri"/>
                <w:color w:val="000000" w:themeColor="text1"/>
              </w:rPr>
            </w:pPr>
            <w:r>
              <w:rPr>
                <w:rFonts w:ascii="Calibri" w:hAnsi="Calibri" w:cs="Calibri"/>
                <w:color w:val="000000" w:themeColor="text1"/>
              </w:rPr>
              <w:t>Persons not affected by any diseases</w:t>
            </w:r>
          </w:p>
        </w:tc>
        <w:tc>
          <w:tcPr>
            <w:tcW w:w="2724" w:type="dxa"/>
            <w:gridSpan w:val="2"/>
            <w:tcBorders>
              <w:bottom w:val="single" w:sz="4" w:space="0" w:color="auto"/>
            </w:tcBorders>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Name of the affected village</w:t>
            </w:r>
          </w:p>
          <w:p w:rsidR="00985BCE" w:rsidRDefault="00985BCE" w:rsidP="00D72620">
            <w:pPr>
              <w:pStyle w:val="NormalWeb"/>
              <w:jc w:val="both"/>
              <w:rPr>
                <w:rFonts w:ascii="Calibri" w:hAnsi="Calibri" w:cs="Calibri"/>
                <w:color w:val="000000" w:themeColor="text1"/>
              </w:rPr>
            </w:pPr>
          </w:p>
        </w:tc>
        <w:tc>
          <w:tcPr>
            <w:tcW w:w="2082" w:type="dxa"/>
            <w:tcBorders>
              <w:bottom w:val="single" w:sz="4" w:space="0" w:color="auto"/>
            </w:tcBorders>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Total No. Members surveyed</w:t>
            </w:r>
          </w:p>
        </w:tc>
      </w:tr>
      <w:tr w:rsidR="00985BCE" w:rsidTr="00665499">
        <w:trPr>
          <w:trHeight w:val="1177"/>
        </w:trPr>
        <w:tc>
          <w:tcPr>
            <w:tcW w:w="1552" w:type="dxa"/>
            <w:vMerge/>
          </w:tcPr>
          <w:p w:rsidR="00985BCE" w:rsidRDefault="00985BCE" w:rsidP="00D72620">
            <w:pPr>
              <w:pStyle w:val="NormalWeb"/>
              <w:jc w:val="both"/>
              <w:rPr>
                <w:rFonts w:ascii="Calibri" w:hAnsi="Calibri" w:cs="Calibri"/>
                <w:color w:val="000000" w:themeColor="text1"/>
              </w:rPr>
            </w:pPr>
          </w:p>
        </w:tc>
        <w:tc>
          <w:tcPr>
            <w:tcW w:w="1480" w:type="dxa"/>
            <w:vMerge/>
          </w:tcPr>
          <w:p w:rsidR="00985BCE" w:rsidRDefault="00985BCE" w:rsidP="00D72620">
            <w:pPr>
              <w:pStyle w:val="NormalWeb"/>
              <w:jc w:val="both"/>
              <w:rPr>
                <w:rFonts w:ascii="Calibri" w:hAnsi="Calibri" w:cs="Calibri"/>
                <w:color w:val="000000" w:themeColor="text1"/>
              </w:rPr>
            </w:pPr>
          </w:p>
        </w:tc>
        <w:tc>
          <w:tcPr>
            <w:tcW w:w="1404" w:type="dxa"/>
            <w:vMerge/>
          </w:tcPr>
          <w:p w:rsidR="00985BCE" w:rsidRDefault="00985BCE" w:rsidP="00EE7B3A">
            <w:pPr>
              <w:pStyle w:val="NormalWeb"/>
              <w:jc w:val="both"/>
              <w:rPr>
                <w:rFonts w:ascii="Calibri" w:hAnsi="Calibri" w:cs="Calibri"/>
                <w:color w:val="000000" w:themeColor="text1"/>
              </w:rPr>
            </w:pPr>
          </w:p>
        </w:tc>
        <w:tc>
          <w:tcPr>
            <w:tcW w:w="1362" w:type="dxa"/>
            <w:tcBorders>
              <w:top w:val="single" w:sz="4" w:space="0" w:color="auto"/>
              <w:right w:val="single" w:sz="4" w:space="0" w:color="auto"/>
            </w:tcBorders>
          </w:tcPr>
          <w:p w:rsidR="00985BCE" w:rsidRDefault="00985BCE" w:rsidP="00D72620">
            <w:pPr>
              <w:pStyle w:val="NormalWeb"/>
              <w:jc w:val="both"/>
              <w:rPr>
                <w:rFonts w:ascii="Calibri" w:hAnsi="Calibri" w:cs="Calibri"/>
                <w:color w:val="000000" w:themeColor="text1"/>
              </w:rPr>
            </w:pPr>
            <w:proofErr w:type="spellStart"/>
            <w:r>
              <w:rPr>
                <w:rFonts w:ascii="Calibri" w:hAnsi="Calibri" w:cs="Calibri"/>
                <w:color w:val="000000" w:themeColor="text1"/>
              </w:rPr>
              <w:t>Nonaghata-Uttarpara</w:t>
            </w:r>
            <w:proofErr w:type="spellEnd"/>
          </w:p>
        </w:tc>
        <w:tc>
          <w:tcPr>
            <w:tcW w:w="1362" w:type="dxa"/>
            <w:tcBorders>
              <w:top w:val="single" w:sz="4" w:space="0" w:color="auto"/>
              <w:left w:val="single" w:sz="4" w:space="0" w:color="auto"/>
            </w:tcBorders>
          </w:tcPr>
          <w:p w:rsidR="00985BCE" w:rsidRDefault="00985BCE" w:rsidP="00EE7B3A">
            <w:pPr>
              <w:pStyle w:val="NormalWeb"/>
              <w:jc w:val="both"/>
              <w:rPr>
                <w:rFonts w:ascii="Calibri" w:hAnsi="Calibri" w:cs="Calibri"/>
                <w:color w:val="000000" w:themeColor="text1"/>
              </w:rPr>
            </w:pPr>
            <w:proofErr w:type="spellStart"/>
            <w:r>
              <w:rPr>
                <w:rFonts w:ascii="Calibri" w:hAnsi="Calibri" w:cs="Calibri"/>
                <w:color w:val="000000" w:themeColor="text1"/>
              </w:rPr>
              <w:t>Nonaghata-Majherhat</w:t>
            </w:r>
            <w:proofErr w:type="spellEnd"/>
          </w:p>
        </w:tc>
        <w:tc>
          <w:tcPr>
            <w:tcW w:w="2082" w:type="dxa"/>
            <w:tcBorders>
              <w:top w:val="single" w:sz="4" w:space="0" w:color="auto"/>
              <w:left w:val="single" w:sz="4" w:space="0" w:color="auto"/>
            </w:tcBorders>
          </w:tcPr>
          <w:p w:rsidR="00985BCE" w:rsidRDefault="00985BCE" w:rsidP="00EE7B3A">
            <w:pPr>
              <w:pStyle w:val="NormalWeb"/>
              <w:jc w:val="both"/>
              <w:rPr>
                <w:rFonts w:ascii="Calibri" w:hAnsi="Calibri" w:cs="Calibri"/>
                <w:color w:val="000000" w:themeColor="text1"/>
              </w:rPr>
            </w:pPr>
          </w:p>
        </w:tc>
      </w:tr>
      <w:tr w:rsidR="00985BCE" w:rsidTr="00985BCE">
        <w:tc>
          <w:tcPr>
            <w:tcW w:w="1552" w:type="dxa"/>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11</w:t>
            </w:r>
          </w:p>
        </w:tc>
        <w:tc>
          <w:tcPr>
            <w:tcW w:w="1480" w:type="dxa"/>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150</w:t>
            </w:r>
          </w:p>
        </w:tc>
        <w:tc>
          <w:tcPr>
            <w:tcW w:w="1404" w:type="dxa"/>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56</w:t>
            </w:r>
          </w:p>
        </w:tc>
        <w:tc>
          <w:tcPr>
            <w:tcW w:w="1362" w:type="dxa"/>
            <w:tcBorders>
              <w:right w:val="single" w:sz="4" w:space="0" w:color="auto"/>
            </w:tcBorders>
          </w:tcPr>
          <w:p w:rsidR="00985BCE" w:rsidRDefault="00985BCE" w:rsidP="00EE7B3A">
            <w:pPr>
              <w:pStyle w:val="NormalWeb"/>
              <w:jc w:val="both"/>
              <w:rPr>
                <w:rFonts w:ascii="Calibri" w:hAnsi="Calibri" w:cs="Calibri"/>
                <w:color w:val="000000" w:themeColor="text1"/>
              </w:rPr>
            </w:pPr>
            <w:r>
              <w:rPr>
                <w:rFonts w:ascii="Calibri" w:hAnsi="Calibri" w:cs="Calibri"/>
                <w:color w:val="000000" w:themeColor="text1"/>
              </w:rPr>
              <w:t>07</w:t>
            </w:r>
          </w:p>
        </w:tc>
        <w:tc>
          <w:tcPr>
            <w:tcW w:w="1362" w:type="dxa"/>
            <w:tcBorders>
              <w:left w:val="single" w:sz="4" w:space="0" w:color="auto"/>
            </w:tcBorders>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w:t>
            </w:r>
          </w:p>
        </w:tc>
        <w:tc>
          <w:tcPr>
            <w:tcW w:w="2082" w:type="dxa"/>
            <w:tcBorders>
              <w:left w:val="single" w:sz="4" w:space="0" w:color="auto"/>
            </w:tcBorders>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213</w:t>
            </w:r>
          </w:p>
        </w:tc>
      </w:tr>
      <w:tr w:rsidR="00985BCE" w:rsidTr="00985BCE">
        <w:tc>
          <w:tcPr>
            <w:tcW w:w="1552" w:type="dxa"/>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11</w:t>
            </w:r>
          </w:p>
        </w:tc>
        <w:tc>
          <w:tcPr>
            <w:tcW w:w="1480" w:type="dxa"/>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154</w:t>
            </w:r>
          </w:p>
        </w:tc>
        <w:tc>
          <w:tcPr>
            <w:tcW w:w="1404" w:type="dxa"/>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40</w:t>
            </w:r>
          </w:p>
        </w:tc>
        <w:tc>
          <w:tcPr>
            <w:tcW w:w="1362" w:type="dxa"/>
            <w:tcBorders>
              <w:right w:val="single" w:sz="4" w:space="0" w:color="auto"/>
            </w:tcBorders>
          </w:tcPr>
          <w:p w:rsidR="00985BCE" w:rsidRDefault="00985BCE" w:rsidP="00EE7B3A">
            <w:pPr>
              <w:pStyle w:val="NormalWeb"/>
              <w:jc w:val="both"/>
              <w:rPr>
                <w:rFonts w:ascii="Calibri" w:hAnsi="Calibri" w:cs="Calibri"/>
                <w:color w:val="000000" w:themeColor="text1"/>
              </w:rPr>
            </w:pPr>
            <w:r>
              <w:rPr>
                <w:rFonts w:ascii="Calibri" w:hAnsi="Calibri" w:cs="Calibri"/>
                <w:color w:val="000000" w:themeColor="text1"/>
              </w:rPr>
              <w:t>-</w:t>
            </w:r>
          </w:p>
        </w:tc>
        <w:tc>
          <w:tcPr>
            <w:tcW w:w="1362" w:type="dxa"/>
            <w:tcBorders>
              <w:left w:val="single" w:sz="4" w:space="0" w:color="auto"/>
            </w:tcBorders>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04</w:t>
            </w:r>
          </w:p>
        </w:tc>
        <w:tc>
          <w:tcPr>
            <w:tcW w:w="2082" w:type="dxa"/>
            <w:tcBorders>
              <w:left w:val="single" w:sz="4" w:space="0" w:color="auto"/>
            </w:tcBorders>
          </w:tcPr>
          <w:p w:rsidR="00985BCE" w:rsidRDefault="00985BCE" w:rsidP="00D72620">
            <w:pPr>
              <w:pStyle w:val="NormalWeb"/>
              <w:jc w:val="both"/>
              <w:rPr>
                <w:rFonts w:ascii="Calibri" w:hAnsi="Calibri" w:cs="Calibri"/>
                <w:color w:val="000000" w:themeColor="text1"/>
              </w:rPr>
            </w:pPr>
            <w:r>
              <w:rPr>
                <w:rFonts w:ascii="Calibri" w:hAnsi="Calibri" w:cs="Calibri"/>
                <w:color w:val="000000" w:themeColor="text1"/>
              </w:rPr>
              <w:t>198</w:t>
            </w:r>
          </w:p>
        </w:tc>
      </w:tr>
    </w:tbl>
    <w:p w:rsidR="005534DF" w:rsidRDefault="005534DF" w:rsidP="00D72620">
      <w:pPr>
        <w:pStyle w:val="NormalWeb"/>
        <w:jc w:val="both"/>
        <w:rPr>
          <w:rFonts w:ascii="Calibri" w:hAnsi="Calibri" w:cs="Calibri"/>
          <w:color w:val="000000" w:themeColor="text1"/>
        </w:rPr>
      </w:pPr>
      <w:r>
        <w:rPr>
          <w:rFonts w:ascii="Calibri" w:hAnsi="Calibri" w:cs="Calibri"/>
          <w:color w:val="000000" w:themeColor="text1"/>
        </w:rPr>
        <w:t xml:space="preserve">Table-II shows that during the organization of health check up camps in </w:t>
      </w:r>
      <w:proofErr w:type="spellStart"/>
      <w:r>
        <w:rPr>
          <w:rFonts w:ascii="Calibri" w:hAnsi="Calibri" w:cs="Calibri"/>
          <w:color w:val="000000" w:themeColor="text1"/>
        </w:rPr>
        <w:t>Nonaghata-Uttarpara</w:t>
      </w:r>
      <w:proofErr w:type="spellEnd"/>
      <w:r>
        <w:rPr>
          <w:rFonts w:ascii="Calibri" w:hAnsi="Calibri" w:cs="Calibri"/>
          <w:color w:val="000000" w:themeColor="text1"/>
        </w:rPr>
        <w:t xml:space="preserve"> and </w:t>
      </w:r>
      <w:proofErr w:type="spellStart"/>
      <w:r>
        <w:rPr>
          <w:rFonts w:ascii="Calibri" w:hAnsi="Calibri" w:cs="Calibri"/>
          <w:color w:val="000000" w:themeColor="text1"/>
        </w:rPr>
        <w:t>Nonaghata</w:t>
      </w:r>
      <w:proofErr w:type="spellEnd"/>
      <w:r>
        <w:rPr>
          <w:rFonts w:ascii="Calibri" w:hAnsi="Calibri" w:cs="Calibri"/>
          <w:color w:val="000000" w:themeColor="text1"/>
        </w:rPr>
        <w:t xml:space="preserve">- </w:t>
      </w:r>
      <w:proofErr w:type="spellStart"/>
      <w:r>
        <w:rPr>
          <w:rFonts w:ascii="Calibri" w:hAnsi="Calibri" w:cs="Calibri"/>
          <w:color w:val="000000" w:themeColor="text1"/>
        </w:rPr>
        <w:t>Majherhat</w:t>
      </w:r>
      <w:proofErr w:type="spellEnd"/>
      <w:r>
        <w:rPr>
          <w:rFonts w:ascii="Calibri" w:hAnsi="Calibri" w:cs="Calibri"/>
          <w:color w:val="000000" w:themeColor="text1"/>
        </w:rPr>
        <w:t xml:space="preserve"> villages, it has been found that total 11 </w:t>
      </w:r>
      <w:proofErr w:type="spellStart"/>
      <w:r>
        <w:rPr>
          <w:rFonts w:ascii="Calibri" w:hAnsi="Calibri" w:cs="Calibri"/>
          <w:color w:val="000000" w:themeColor="text1"/>
        </w:rPr>
        <w:t>arsencosis</w:t>
      </w:r>
      <w:proofErr w:type="spellEnd"/>
      <w:r>
        <w:rPr>
          <w:rFonts w:ascii="Calibri" w:hAnsi="Calibri" w:cs="Calibri"/>
          <w:color w:val="000000" w:themeColor="text1"/>
        </w:rPr>
        <w:t xml:space="preserve"> patients of which 7 from </w:t>
      </w:r>
      <w:proofErr w:type="spellStart"/>
      <w:r>
        <w:rPr>
          <w:rFonts w:ascii="Calibri" w:hAnsi="Calibri" w:cs="Calibri"/>
          <w:color w:val="000000" w:themeColor="text1"/>
        </w:rPr>
        <w:t>Uttarpara</w:t>
      </w:r>
      <w:proofErr w:type="spellEnd"/>
      <w:r>
        <w:rPr>
          <w:rFonts w:ascii="Calibri" w:hAnsi="Calibri" w:cs="Calibri"/>
          <w:color w:val="000000" w:themeColor="text1"/>
        </w:rPr>
        <w:t xml:space="preserve"> and 4 from </w:t>
      </w:r>
      <w:proofErr w:type="spellStart"/>
      <w:r>
        <w:rPr>
          <w:rFonts w:ascii="Calibri" w:hAnsi="Calibri" w:cs="Calibri"/>
          <w:color w:val="000000" w:themeColor="text1"/>
        </w:rPr>
        <w:t>Majherhat</w:t>
      </w:r>
      <w:proofErr w:type="spellEnd"/>
      <w:r>
        <w:rPr>
          <w:rFonts w:ascii="Calibri" w:hAnsi="Calibri" w:cs="Calibri"/>
          <w:color w:val="000000" w:themeColor="text1"/>
        </w:rPr>
        <w:t xml:space="preserve"> village were detected, whereas other non arsenic skin infected patients were 150 and 154 respectively and all were provided with proper </w:t>
      </w:r>
      <w:r w:rsidR="00D51AF5">
        <w:rPr>
          <w:rFonts w:ascii="Calibri" w:hAnsi="Calibri" w:cs="Calibri"/>
          <w:color w:val="000000" w:themeColor="text1"/>
        </w:rPr>
        <w:t>medicines and treatment.</w:t>
      </w:r>
    </w:p>
    <w:tbl>
      <w:tblPr>
        <w:tblW w:w="6215" w:type="dxa"/>
        <w:tblInd w:w="98" w:type="dxa"/>
        <w:tblLook w:val="04A0"/>
      </w:tblPr>
      <w:tblGrid>
        <w:gridCol w:w="1304"/>
        <w:gridCol w:w="1174"/>
        <w:gridCol w:w="1033"/>
        <w:gridCol w:w="1362"/>
        <w:gridCol w:w="1362"/>
        <w:gridCol w:w="1156"/>
      </w:tblGrid>
      <w:tr w:rsidR="00332928" w:rsidRPr="00332928" w:rsidTr="00332928">
        <w:trPr>
          <w:trHeight w:val="630"/>
        </w:trPr>
        <w:tc>
          <w:tcPr>
            <w:tcW w:w="110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 xml:space="preserve">Total No. of </w:t>
            </w:r>
            <w:proofErr w:type="spellStart"/>
            <w:r w:rsidRPr="00332928">
              <w:rPr>
                <w:rFonts w:ascii="Calibri" w:eastAsia="Times New Roman" w:hAnsi="Calibri" w:cs="Calibri"/>
                <w:color w:val="000000" w:themeColor="text1"/>
                <w:sz w:val="24"/>
                <w:szCs w:val="24"/>
                <w:lang w:eastAsia="en-IN"/>
              </w:rPr>
              <w:t>Arsenicosis</w:t>
            </w:r>
            <w:proofErr w:type="spellEnd"/>
            <w:r w:rsidRPr="00332928">
              <w:rPr>
                <w:rFonts w:ascii="Calibri" w:eastAsia="Times New Roman" w:hAnsi="Calibri" w:cs="Calibri"/>
                <w:color w:val="000000" w:themeColor="text1"/>
                <w:sz w:val="24"/>
                <w:szCs w:val="24"/>
                <w:lang w:eastAsia="en-IN"/>
              </w:rPr>
              <w:t xml:space="preserve"> patients</w:t>
            </w:r>
          </w:p>
        </w:tc>
        <w:tc>
          <w:tcPr>
            <w:tcW w:w="9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No. of skin infections other than Arsenic/ Non Arsenic patients</w:t>
            </w:r>
          </w:p>
        </w:tc>
        <w:tc>
          <w:tcPr>
            <w:tcW w:w="837" w:type="dxa"/>
            <w:tcBorders>
              <w:top w:val="single" w:sz="8" w:space="0" w:color="000000"/>
              <w:left w:val="nil"/>
              <w:bottom w:val="nil"/>
              <w:right w:val="single" w:sz="8" w:space="0" w:color="000000"/>
            </w:tcBorders>
            <w:shd w:val="clear" w:color="auto" w:fill="auto"/>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No. of normal</w:t>
            </w:r>
          </w:p>
        </w:tc>
        <w:tc>
          <w:tcPr>
            <w:tcW w:w="233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Name of the affected village</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Total No. Members surveyed</w:t>
            </w:r>
          </w:p>
        </w:tc>
      </w:tr>
      <w:tr w:rsidR="00332928" w:rsidRPr="00332928" w:rsidTr="00332928">
        <w:trPr>
          <w:trHeight w:val="300"/>
        </w:trPr>
        <w:tc>
          <w:tcPr>
            <w:tcW w:w="1108" w:type="dxa"/>
            <w:vMerge/>
            <w:tcBorders>
              <w:top w:val="single" w:sz="8" w:space="0" w:color="000000"/>
              <w:left w:val="single" w:sz="8" w:space="0" w:color="000000"/>
              <w:bottom w:val="single" w:sz="8" w:space="0" w:color="000000"/>
              <w:right w:val="single" w:sz="8" w:space="0" w:color="000000"/>
            </w:tcBorders>
            <w:vAlign w:val="center"/>
            <w:hideMark/>
          </w:tcPr>
          <w:p w:rsidR="00332928" w:rsidRPr="00332928" w:rsidRDefault="00332928" w:rsidP="00332928">
            <w:pPr>
              <w:spacing w:after="0" w:line="240" w:lineRule="auto"/>
              <w:rPr>
                <w:rFonts w:ascii="Calibri" w:eastAsia="Times New Roman" w:hAnsi="Calibri" w:cs="Calibri"/>
                <w:color w:val="000000"/>
                <w:sz w:val="24"/>
                <w:szCs w:val="24"/>
                <w:lang w:val="en-IN" w:eastAsia="en-IN"/>
              </w:rPr>
            </w:pPr>
          </w:p>
        </w:tc>
        <w:tc>
          <w:tcPr>
            <w:tcW w:w="978" w:type="dxa"/>
            <w:vMerge/>
            <w:tcBorders>
              <w:top w:val="single" w:sz="8" w:space="0" w:color="000000"/>
              <w:left w:val="single" w:sz="8" w:space="0" w:color="000000"/>
              <w:bottom w:val="single" w:sz="8" w:space="0" w:color="000000"/>
              <w:right w:val="single" w:sz="8" w:space="0" w:color="000000"/>
            </w:tcBorders>
            <w:vAlign w:val="center"/>
            <w:hideMark/>
          </w:tcPr>
          <w:p w:rsidR="00332928" w:rsidRPr="00332928" w:rsidRDefault="00332928" w:rsidP="00332928">
            <w:pPr>
              <w:spacing w:after="0" w:line="240" w:lineRule="auto"/>
              <w:rPr>
                <w:rFonts w:ascii="Calibri" w:eastAsia="Times New Roman" w:hAnsi="Calibri" w:cs="Calibri"/>
                <w:color w:val="000000"/>
                <w:sz w:val="24"/>
                <w:szCs w:val="24"/>
                <w:lang w:val="en-IN" w:eastAsia="en-IN"/>
              </w:rPr>
            </w:pPr>
          </w:p>
        </w:tc>
        <w:tc>
          <w:tcPr>
            <w:tcW w:w="837" w:type="dxa"/>
            <w:tcBorders>
              <w:top w:val="nil"/>
              <w:left w:val="nil"/>
              <w:bottom w:val="nil"/>
              <w:right w:val="single" w:sz="8" w:space="0" w:color="000000"/>
            </w:tcBorders>
            <w:shd w:val="clear" w:color="auto" w:fill="auto"/>
            <w:hideMark/>
          </w:tcPr>
          <w:p w:rsidR="00332928" w:rsidRPr="00332928" w:rsidRDefault="00332928" w:rsidP="00332928">
            <w:pPr>
              <w:spacing w:after="0" w:line="240" w:lineRule="auto"/>
              <w:rPr>
                <w:rFonts w:ascii="Calibri" w:eastAsia="Times New Roman" w:hAnsi="Calibri" w:cs="Calibri"/>
                <w:color w:val="000000"/>
                <w:lang w:val="en-IN" w:eastAsia="en-IN"/>
              </w:rPr>
            </w:pPr>
            <w:r w:rsidRPr="00332928">
              <w:rPr>
                <w:rFonts w:ascii="Calibri" w:eastAsia="Times New Roman" w:hAnsi="Calibri" w:cs="Calibri"/>
                <w:color w:val="000000"/>
                <w:lang w:val="en-IN" w:eastAsia="en-IN"/>
              </w:rPr>
              <w:t> </w:t>
            </w:r>
          </w:p>
        </w:tc>
        <w:tc>
          <w:tcPr>
            <w:tcW w:w="2332" w:type="dxa"/>
            <w:gridSpan w:val="2"/>
            <w:vMerge/>
            <w:tcBorders>
              <w:top w:val="nil"/>
              <w:left w:val="nil"/>
              <w:bottom w:val="nil"/>
              <w:right w:val="single" w:sz="8" w:space="0" w:color="000000"/>
            </w:tcBorders>
            <w:vAlign w:val="center"/>
            <w:hideMark/>
          </w:tcPr>
          <w:p w:rsidR="00332928" w:rsidRPr="00332928" w:rsidRDefault="00332928" w:rsidP="00332928">
            <w:pPr>
              <w:spacing w:after="0" w:line="240" w:lineRule="auto"/>
              <w:rPr>
                <w:rFonts w:ascii="Calibri" w:eastAsia="Times New Roman" w:hAnsi="Calibri" w:cs="Calibri"/>
                <w:color w:val="000000"/>
                <w:sz w:val="24"/>
                <w:szCs w:val="24"/>
                <w:lang w:val="en-IN" w:eastAsia="en-IN"/>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32928" w:rsidRPr="00332928" w:rsidRDefault="00332928" w:rsidP="00332928">
            <w:pPr>
              <w:spacing w:after="0" w:line="240" w:lineRule="auto"/>
              <w:rPr>
                <w:rFonts w:ascii="Calibri" w:eastAsia="Times New Roman" w:hAnsi="Calibri" w:cs="Calibri"/>
                <w:color w:val="000000"/>
                <w:sz w:val="24"/>
                <w:szCs w:val="24"/>
                <w:lang w:val="en-IN" w:eastAsia="en-IN"/>
              </w:rPr>
            </w:pPr>
          </w:p>
        </w:tc>
      </w:tr>
      <w:tr w:rsidR="00332928" w:rsidRPr="00332928" w:rsidTr="00332928">
        <w:trPr>
          <w:trHeight w:val="1590"/>
        </w:trPr>
        <w:tc>
          <w:tcPr>
            <w:tcW w:w="1108" w:type="dxa"/>
            <w:vMerge/>
            <w:tcBorders>
              <w:top w:val="single" w:sz="8" w:space="0" w:color="000000"/>
              <w:left w:val="single" w:sz="8" w:space="0" w:color="000000"/>
              <w:bottom w:val="single" w:sz="8" w:space="0" w:color="000000"/>
              <w:right w:val="single" w:sz="8" w:space="0" w:color="000000"/>
            </w:tcBorders>
            <w:vAlign w:val="center"/>
            <w:hideMark/>
          </w:tcPr>
          <w:p w:rsidR="00332928" w:rsidRPr="00332928" w:rsidRDefault="00332928" w:rsidP="00332928">
            <w:pPr>
              <w:spacing w:after="0" w:line="240" w:lineRule="auto"/>
              <w:rPr>
                <w:rFonts w:ascii="Calibri" w:eastAsia="Times New Roman" w:hAnsi="Calibri" w:cs="Calibri"/>
                <w:color w:val="000000"/>
                <w:sz w:val="24"/>
                <w:szCs w:val="24"/>
                <w:lang w:val="en-IN" w:eastAsia="en-IN"/>
              </w:rPr>
            </w:pPr>
          </w:p>
        </w:tc>
        <w:tc>
          <w:tcPr>
            <w:tcW w:w="978" w:type="dxa"/>
            <w:vMerge/>
            <w:tcBorders>
              <w:top w:val="single" w:sz="8" w:space="0" w:color="000000"/>
              <w:left w:val="single" w:sz="8" w:space="0" w:color="000000"/>
              <w:bottom w:val="single" w:sz="8" w:space="0" w:color="000000"/>
              <w:right w:val="single" w:sz="8" w:space="0" w:color="000000"/>
            </w:tcBorders>
            <w:vAlign w:val="center"/>
            <w:hideMark/>
          </w:tcPr>
          <w:p w:rsidR="00332928" w:rsidRPr="00332928" w:rsidRDefault="00332928" w:rsidP="00332928">
            <w:pPr>
              <w:spacing w:after="0" w:line="240" w:lineRule="auto"/>
              <w:rPr>
                <w:rFonts w:ascii="Calibri" w:eastAsia="Times New Roman" w:hAnsi="Calibri" w:cs="Calibri"/>
                <w:color w:val="000000"/>
                <w:sz w:val="24"/>
                <w:szCs w:val="24"/>
                <w:lang w:val="en-IN" w:eastAsia="en-IN"/>
              </w:rPr>
            </w:pPr>
          </w:p>
        </w:tc>
        <w:tc>
          <w:tcPr>
            <w:tcW w:w="837" w:type="dxa"/>
            <w:tcBorders>
              <w:top w:val="nil"/>
              <w:left w:val="nil"/>
              <w:bottom w:val="nil"/>
              <w:right w:val="single" w:sz="8" w:space="0" w:color="000000"/>
            </w:tcBorders>
            <w:shd w:val="clear" w:color="auto" w:fill="auto"/>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Persons not affected by any diseases</w:t>
            </w:r>
          </w:p>
        </w:tc>
        <w:tc>
          <w:tcPr>
            <w:tcW w:w="2332" w:type="dxa"/>
            <w:gridSpan w:val="2"/>
            <w:vMerge/>
            <w:tcBorders>
              <w:top w:val="nil"/>
              <w:left w:val="nil"/>
              <w:bottom w:val="nil"/>
              <w:right w:val="single" w:sz="8" w:space="0" w:color="000000"/>
            </w:tcBorders>
            <w:vAlign w:val="center"/>
            <w:hideMark/>
          </w:tcPr>
          <w:p w:rsidR="00332928" w:rsidRPr="00332928" w:rsidRDefault="00332928" w:rsidP="00332928">
            <w:pPr>
              <w:spacing w:after="0" w:line="240" w:lineRule="auto"/>
              <w:rPr>
                <w:rFonts w:ascii="Calibri" w:eastAsia="Times New Roman" w:hAnsi="Calibri" w:cs="Calibri"/>
                <w:color w:val="000000"/>
                <w:sz w:val="24"/>
                <w:szCs w:val="24"/>
                <w:lang w:val="en-IN" w:eastAsia="en-IN"/>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32928" w:rsidRPr="00332928" w:rsidRDefault="00332928" w:rsidP="00332928">
            <w:pPr>
              <w:spacing w:after="0" w:line="240" w:lineRule="auto"/>
              <w:rPr>
                <w:rFonts w:ascii="Calibri" w:eastAsia="Times New Roman" w:hAnsi="Calibri" w:cs="Calibri"/>
                <w:color w:val="000000"/>
                <w:sz w:val="24"/>
                <w:szCs w:val="24"/>
                <w:lang w:val="en-IN" w:eastAsia="en-IN"/>
              </w:rPr>
            </w:pPr>
          </w:p>
        </w:tc>
      </w:tr>
      <w:tr w:rsidR="00332928" w:rsidRPr="00332928" w:rsidTr="00332928">
        <w:trPr>
          <w:trHeight w:val="1275"/>
        </w:trPr>
        <w:tc>
          <w:tcPr>
            <w:tcW w:w="1108" w:type="dxa"/>
            <w:vMerge/>
            <w:tcBorders>
              <w:top w:val="single" w:sz="8" w:space="0" w:color="000000"/>
              <w:left w:val="single" w:sz="8" w:space="0" w:color="000000"/>
              <w:bottom w:val="single" w:sz="8" w:space="0" w:color="000000"/>
              <w:right w:val="single" w:sz="8" w:space="0" w:color="000000"/>
            </w:tcBorders>
            <w:vAlign w:val="center"/>
            <w:hideMark/>
          </w:tcPr>
          <w:p w:rsidR="00332928" w:rsidRPr="00332928" w:rsidRDefault="00332928" w:rsidP="00332928">
            <w:pPr>
              <w:spacing w:after="0" w:line="240" w:lineRule="auto"/>
              <w:rPr>
                <w:rFonts w:ascii="Calibri" w:eastAsia="Times New Roman" w:hAnsi="Calibri" w:cs="Calibri"/>
                <w:color w:val="000000"/>
                <w:sz w:val="24"/>
                <w:szCs w:val="24"/>
                <w:lang w:val="en-IN" w:eastAsia="en-IN"/>
              </w:rPr>
            </w:pPr>
          </w:p>
        </w:tc>
        <w:tc>
          <w:tcPr>
            <w:tcW w:w="978" w:type="dxa"/>
            <w:vMerge/>
            <w:tcBorders>
              <w:top w:val="single" w:sz="8" w:space="0" w:color="000000"/>
              <w:left w:val="single" w:sz="8" w:space="0" w:color="000000"/>
              <w:bottom w:val="single" w:sz="8" w:space="0" w:color="000000"/>
              <w:right w:val="single" w:sz="8" w:space="0" w:color="000000"/>
            </w:tcBorders>
            <w:vAlign w:val="center"/>
            <w:hideMark/>
          </w:tcPr>
          <w:p w:rsidR="00332928" w:rsidRPr="00332928" w:rsidRDefault="00332928" w:rsidP="00332928">
            <w:pPr>
              <w:spacing w:after="0" w:line="240" w:lineRule="auto"/>
              <w:rPr>
                <w:rFonts w:ascii="Calibri" w:eastAsia="Times New Roman" w:hAnsi="Calibri" w:cs="Calibri"/>
                <w:color w:val="000000"/>
                <w:sz w:val="24"/>
                <w:szCs w:val="24"/>
                <w:lang w:val="en-IN" w:eastAsia="en-IN"/>
              </w:rPr>
            </w:pPr>
          </w:p>
        </w:tc>
        <w:tc>
          <w:tcPr>
            <w:tcW w:w="837" w:type="dxa"/>
            <w:tcBorders>
              <w:top w:val="nil"/>
              <w:left w:val="nil"/>
              <w:bottom w:val="single" w:sz="8" w:space="0" w:color="000000"/>
              <w:right w:val="single" w:sz="8" w:space="0" w:color="000000"/>
            </w:tcBorders>
            <w:shd w:val="clear" w:color="auto" w:fill="auto"/>
            <w:hideMark/>
          </w:tcPr>
          <w:p w:rsidR="00332928" w:rsidRPr="00332928" w:rsidRDefault="00332928" w:rsidP="00332928">
            <w:pPr>
              <w:spacing w:after="0" w:line="240" w:lineRule="auto"/>
              <w:rPr>
                <w:rFonts w:ascii="Calibri" w:eastAsia="Times New Roman" w:hAnsi="Calibri" w:cs="Calibri"/>
                <w:color w:val="000000"/>
                <w:lang w:val="en-IN" w:eastAsia="en-IN"/>
              </w:rPr>
            </w:pPr>
            <w:r w:rsidRPr="00332928">
              <w:rPr>
                <w:rFonts w:ascii="Calibri" w:eastAsia="Times New Roman" w:hAnsi="Calibri" w:cs="Calibri"/>
                <w:color w:val="000000"/>
                <w:lang w:val="en-IN" w:eastAsia="en-IN"/>
              </w:rPr>
              <w:t> </w:t>
            </w:r>
          </w:p>
        </w:tc>
        <w:tc>
          <w:tcPr>
            <w:tcW w:w="1166" w:type="dxa"/>
            <w:tcBorders>
              <w:top w:val="nil"/>
              <w:left w:val="nil"/>
              <w:bottom w:val="single" w:sz="8" w:space="0" w:color="000000"/>
              <w:right w:val="single" w:sz="8" w:space="0" w:color="auto"/>
            </w:tcBorders>
            <w:shd w:val="clear" w:color="auto" w:fill="auto"/>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proofErr w:type="spellStart"/>
            <w:r w:rsidRPr="00332928">
              <w:rPr>
                <w:rFonts w:ascii="Calibri" w:eastAsia="Times New Roman" w:hAnsi="Calibri" w:cs="Calibri"/>
                <w:color w:val="000000" w:themeColor="text1"/>
                <w:sz w:val="24"/>
                <w:szCs w:val="24"/>
                <w:lang w:eastAsia="en-IN"/>
              </w:rPr>
              <w:t>Nonaghata-Uttarpara</w:t>
            </w:r>
            <w:proofErr w:type="spellEnd"/>
          </w:p>
        </w:tc>
        <w:tc>
          <w:tcPr>
            <w:tcW w:w="1166" w:type="dxa"/>
            <w:tcBorders>
              <w:top w:val="nil"/>
              <w:left w:val="nil"/>
              <w:bottom w:val="single" w:sz="8" w:space="0" w:color="000000"/>
              <w:right w:val="single" w:sz="8" w:space="0" w:color="000000"/>
            </w:tcBorders>
            <w:shd w:val="clear" w:color="auto" w:fill="auto"/>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proofErr w:type="spellStart"/>
            <w:r w:rsidRPr="00332928">
              <w:rPr>
                <w:rFonts w:ascii="Calibri" w:eastAsia="Times New Roman" w:hAnsi="Calibri" w:cs="Calibri"/>
                <w:color w:val="000000" w:themeColor="text1"/>
                <w:sz w:val="24"/>
                <w:szCs w:val="24"/>
                <w:lang w:eastAsia="en-IN"/>
              </w:rPr>
              <w:t>Nonaghata-Majherhat</w:t>
            </w:r>
            <w:proofErr w:type="spellEnd"/>
          </w:p>
        </w:tc>
        <w:tc>
          <w:tcPr>
            <w:tcW w:w="960" w:type="dxa"/>
            <w:tcBorders>
              <w:top w:val="nil"/>
              <w:left w:val="nil"/>
              <w:bottom w:val="single" w:sz="8" w:space="0" w:color="000000"/>
              <w:right w:val="single" w:sz="8" w:space="0" w:color="000000"/>
            </w:tcBorders>
            <w:shd w:val="clear" w:color="auto" w:fill="auto"/>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 </w:t>
            </w:r>
          </w:p>
        </w:tc>
      </w:tr>
      <w:tr w:rsidR="00332928" w:rsidRPr="00332928" w:rsidTr="00332928">
        <w:trPr>
          <w:trHeight w:val="330"/>
        </w:trPr>
        <w:tc>
          <w:tcPr>
            <w:tcW w:w="1108" w:type="dxa"/>
            <w:tcBorders>
              <w:top w:val="nil"/>
              <w:left w:val="single" w:sz="8" w:space="0" w:color="000000"/>
              <w:bottom w:val="single" w:sz="8" w:space="0" w:color="000000"/>
              <w:right w:val="single" w:sz="8" w:space="0" w:color="000000"/>
            </w:tcBorders>
            <w:shd w:val="clear" w:color="000000" w:fill="F97D6E"/>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11</w:t>
            </w:r>
          </w:p>
        </w:tc>
        <w:tc>
          <w:tcPr>
            <w:tcW w:w="978" w:type="dxa"/>
            <w:tcBorders>
              <w:top w:val="nil"/>
              <w:left w:val="nil"/>
              <w:bottom w:val="single" w:sz="8" w:space="0" w:color="000000"/>
              <w:right w:val="single" w:sz="8" w:space="0" w:color="000000"/>
            </w:tcBorders>
            <w:shd w:val="clear" w:color="000000" w:fill="9FD07F"/>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150</w:t>
            </w:r>
          </w:p>
        </w:tc>
        <w:tc>
          <w:tcPr>
            <w:tcW w:w="837" w:type="dxa"/>
            <w:tcBorders>
              <w:top w:val="nil"/>
              <w:left w:val="nil"/>
              <w:bottom w:val="single" w:sz="8" w:space="0" w:color="000000"/>
              <w:right w:val="single" w:sz="8" w:space="0" w:color="000000"/>
            </w:tcBorders>
            <w:shd w:val="clear" w:color="000000" w:fill="F8E984"/>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56</w:t>
            </w:r>
          </w:p>
        </w:tc>
        <w:tc>
          <w:tcPr>
            <w:tcW w:w="1166" w:type="dxa"/>
            <w:tcBorders>
              <w:top w:val="nil"/>
              <w:left w:val="nil"/>
              <w:bottom w:val="single" w:sz="8" w:space="0" w:color="000000"/>
              <w:right w:val="single" w:sz="8" w:space="0" w:color="auto"/>
            </w:tcBorders>
            <w:shd w:val="clear" w:color="000000" w:fill="F8716C"/>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7</w:t>
            </w:r>
          </w:p>
        </w:tc>
        <w:tc>
          <w:tcPr>
            <w:tcW w:w="1166" w:type="dxa"/>
            <w:tcBorders>
              <w:top w:val="nil"/>
              <w:left w:val="nil"/>
              <w:bottom w:val="single" w:sz="8" w:space="0" w:color="000000"/>
              <w:right w:val="single" w:sz="8" w:space="0" w:color="000000"/>
            </w:tcBorders>
            <w:shd w:val="clear" w:color="auto" w:fill="auto"/>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w:t>
            </w:r>
          </w:p>
        </w:tc>
        <w:tc>
          <w:tcPr>
            <w:tcW w:w="960" w:type="dxa"/>
            <w:tcBorders>
              <w:top w:val="nil"/>
              <w:left w:val="nil"/>
              <w:bottom w:val="single" w:sz="8" w:space="0" w:color="000000"/>
              <w:right w:val="single" w:sz="8" w:space="0" w:color="000000"/>
            </w:tcBorders>
            <w:shd w:val="clear" w:color="000000" w:fill="63BE7B"/>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213</w:t>
            </w:r>
          </w:p>
        </w:tc>
      </w:tr>
      <w:tr w:rsidR="00332928" w:rsidRPr="00332928" w:rsidTr="00332928">
        <w:trPr>
          <w:trHeight w:val="330"/>
        </w:trPr>
        <w:tc>
          <w:tcPr>
            <w:tcW w:w="1108" w:type="dxa"/>
            <w:tcBorders>
              <w:top w:val="nil"/>
              <w:left w:val="single" w:sz="8" w:space="0" w:color="000000"/>
              <w:bottom w:val="single" w:sz="8" w:space="0" w:color="000000"/>
              <w:right w:val="single" w:sz="8" w:space="0" w:color="000000"/>
            </w:tcBorders>
            <w:shd w:val="clear" w:color="000000" w:fill="F97D6E"/>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11</w:t>
            </w:r>
          </w:p>
        </w:tc>
        <w:tc>
          <w:tcPr>
            <w:tcW w:w="978" w:type="dxa"/>
            <w:tcBorders>
              <w:top w:val="nil"/>
              <w:left w:val="nil"/>
              <w:bottom w:val="single" w:sz="8" w:space="0" w:color="000000"/>
              <w:right w:val="single" w:sz="8" w:space="0" w:color="000000"/>
            </w:tcBorders>
            <w:shd w:val="clear" w:color="000000" w:fill="9BCF7F"/>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154</w:t>
            </w:r>
          </w:p>
        </w:tc>
        <w:tc>
          <w:tcPr>
            <w:tcW w:w="837" w:type="dxa"/>
            <w:tcBorders>
              <w:top w:val="nil"/>
              <w:left w:val="nil"/>
              <w:bottom w:val="single" w:sz="8" w:space="0" w:color="000000"/>
              <w:right w:val="single" w:sz="8" w:space="0" w:color="000000"/>
            </w:tcBorders>
            <w:shd w:val="clear" w:color="000000" w:fill="FDD37F"/>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40</w:t>
            </w:r>
          </w:p>
        </w:tc>
        <w:tc>
          <w:tcPr>
            <w:tcW w:w="1166" w:type="dxa"/>
            <w:tcBorders>
              <w:top w:val="nil"/>
              <w:left w:val="nil"/>
              <w:bottom w:val="single" w:sz="8" w:space="0" w:color="000000"/>
              <w:right w:val="single" w:sz="8" w:space="0" w:color="auto"/>
            </w:tcBorders>
            <w:shd w:val="clear" w:color="auto" w:fill="auto"/>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w:t>
            </w:r>
          </w:p>
        </w:tc>
        <w:tc>
          <w:tcPr>
            <w:tcW w:w="1166" w:type="dxa"/>
            <w:tcBorders>
              <w:top w:val="nil"/>
              <w:left w:val="nil"/>
              <w:bottom w:val="single" w:sz="8" w:space="0" w:color="000000"/>
              <w:right w:val="single" w:sz="8" w:space="0" w:color="000000"/>
            </w:tcBorders>
            <w:shd w:val="clear" w:color="000000" w:fill="F8696B"/>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4</w:t>
            </w:r>
          </w:p>
        </w:tc>
        <w:tc>
          <w:tcPr>
            <w:tcW w:w="960" w:type="dxa"/>
            <w:tcBorders>
              <w:top w:val="nil"/>
              <w:left w:val="nil"/>
              <w:bottom w:val="single" w:sz="8" w:space="0" w:color="000000"/>
              <w:right w:val="single" w:sz="8" w:space="0" w:color="000000"/>
            </w:tcBorders>
            <w:shd w:val="clear" w:color="000000" w:fill="72C37C"/>
            <w:hideMark/>
          </w:tcPr>
          <w:p w:rsidR="00332928" w:rsidRPr="00332928" w:rsidRDefault="00332928" w:rsidP="00332928">
            <w:pPr>
              <w:spacing w:after="0" w:line="240" w:lineRule="auto"/>
              <w:jc w:val="both"/>
              <w:rPr>
                <w:rFonts w:ascii="Calibri" w:eastAsia="Times New Roman" w:hAnsi="Calibri" w:cs="Calibri"/>
                <w:color w:val="000000"/>
                <w:sz w:val="24"/>
                <w:szCs w:val="24"/>
                <w:lang w:val="en-IN" w:eastAsia="en-IN"/>
              </w:rPr>
            </w:pPr>
            <w:r w:rsidRPr="00332928">
              <w:rPr>
                <w:rFonts w:ascii="Calibri" w:eastAsia="Times New Roman" w:hAnsi="Calibri" w:cs="Calibri"/>
                <w:color w:val="000000" w:themeColor="text1"/>
                <w:sz w:val="24"/>
                <w:szCs w:val="24"/>
                <w:lang w:eastAsia="en-IN"/>
              </w:rPr>
              <w:t>198</w:t>
            </w:r>
          </w:p>
        </w:tc>
      </w:tr>
    </w:tbl>
    <w:p w:rsidR="00332928" w:rsidRDefault="00332928" w:rsidP="00D72620">
      <w:pPr>
        <w:pStyle w:val="NormalWeb"/>
        <w:jc w:val="both"/>
        <w:rPr>
          <w:rFonts w:ascii="Calibri" w:hAnsi="Calibri" w:cs="Calibri"/>
          <w:color w:val="000000" w:themeColor="text1"/>
        </w:rPr>
      </w:pPr>
      <w:r>
        <w:rPr>
          <w:rFonts w:ascii="Calibri" w:hAnsi="Calibri" w:cs="Calibri"/>
          <w:color w:val="000000" w:themeColor="text1"/>
        </w:rPr>
        <w:t>Fig.-1</w:t>
      </w:r>
    </w:p>
    <w:p w:rsidR="00D72620" w:rsidRDefault="00985BCE" w:rsidP="00D72620">
      <w:pPr>
        <w:pStyle w:val="NormalWeb"/>
        <w:jc w:val="both"/>
        <w:rPr>
          <w:rFonts w:ascii="Calibri" w:hAnsi="Calibri" w:cs="Calibri"/>
          <w:color w:val="000000" w:themeColor="text1"/>
        </w:rPr>
      </w:pPr>
      <w:r>
        <w:rPr>
          <w:rFonts w:ascii="Calibri" w:hAnsi="Calibri" w:cs="Calibri"/>
          <w:color w:val="000000" w:themeColor="text1"/>
        </w:rPr>
        <w:lastRenderedPageBreak/>
        <w:t xml:space="preserve">Table-III Profile picture of </w:t>
      </w:r>
      <w:proofErr w:type="spellStart"/>
      <w:r w:rsidR="00BD2FC4">
        <w:rPr>
          <w:rFonts w:ascii="Calibri" w:hAnsi="Calibri" w:cs="Calibri"/>
          <w:color w:val="000000" w:themeColor="text1"/>
        </w:rPr>
        <w:t>Arsenicosis</w:t>
      </w:r>
      <w:proofErr w:type="spellEnd"/>
      <w:r w:rsidR="00BD2FC4">
        <w:rPr>
          <w:rFonts w:ascii="Calibri" w:hAnsi="Calibri" w:cs="Calibri"/>
          <w:color w:val="000000" w:themeColor="text1"/>
        </w:rPr>
        <w:t xml:space="preserve"> Patients</w:t>
      </w:r>
    </w:p>
    <w:tbl>
      <w:tblPr>
        <w:tblStyle w:val="TableGrid"/>
        <w:tblW w:w="9322" w:type="dxa"/>
        <w:tblLook w:val="04A0"/>
      </w:tblPr>
      <w:tblGrid>
        <w:gridCol w:w="728"/>
        <w:gridCol w:w="558"/>
        <w:gridCol w:w="740"/>
        <w:gridCol w:w="578"/>
        <w:gridCol w:w="588"/>
        <w:gridCol w:w="1286"/>
        <w:gridCol w:w="703"/>
        <w:gridCol w:w="1304"/>
        <w:gridCol w:w="2837"/>
      </w:tblGrid>
      <w:tr w:rsidR="000E709F" w:rsidTr="002B454F">
        <w:tc>
          <w:tcPr>
            <w:tcW w:w="728" w:type="dxa"/>
          </w:tcPr>
          <w:p w:rsidR="00BD2FC4" w:rsidRDefault="00BD2FC4" w:rsidP="00D72620">
            <w:pPr>
              <w:pStyle w:val="NormalWeb"/>
              <w:jc w:val="both"/>
              <w:rPr>
                <w:rFonts w:ascii="Calibri" w:hAnsi="Calibri" w:cs="Calibri"/>
                <w:color w:val="000000" w:themeColor="text1"/>
              </w:rPr>
            </w:pPr>
            <w:proofErr w:type="spellStart"/>
            <w:r>
              <w:rPr>
                <w:rFonts w:ascii="Calibri" w:hAnsi="Calibri" w:cs="Calibri"/>
                <w:color w:val="000000" w:themeColor="text1"/>
              </w:rPr>
              <w:t>Sl.No</w:t>
            </w:r>
            <w:proofErr w:type="spellEnd"/>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Sex</w:t>
            </w:r>
          </w:p>
        </w:tc>
        <w:tc>
          <w:tcPr>
            <w:tcW w:w="740"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Age</w:t>
            </w:r>
          </w:p>
          <w:p w:rsidR="00A46771" w:rsidRDefault="00A46771" w:rsidP="00D72620">
            <w:pPr>
              <w:pStyle w:val="NormalWeb"/>
              <w:jc w:val="both"/>
              <w:rPr>
                <w:rFonts w:ascii="Calibri" w:hAnsi="Calibri" w:cs="Calibri"/>
                <w:color w:val="000000" w:themeColor="text1"/>
              </w:rPr>
            </w:pPr>
            <w:r>
              <w:rPr>
                <w:rFonts w:ascii="Calibri" w:hAnsi="Calibri" w:cs="Calibri"/>
                <w:color w:val="000000" w:themeColor="text1"/>
              </w:rPr>
              <w:t>In years</w:t>
            </w:r>
          </w:p>
        </w:tc>
        <w:tc>
          <w:tcPr>
            <w:tcW w:w="57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Wt.</w:t>
            </w:r>
          </w:p>
          <w:p w:rsidR="00A46771" w:rsidRDefault="00A46771" w:rsidP="00D72620">
            <w:pPr>
              <w:pStyle w:val="NormalWeb"/>
              <w:jc w:val="both"/>
              <w:rPr>
                <w:rFonts w:ascii="Calibri" w:hAnsi="Calibri" w:cs="Calibri"/>
                <w:color w:val="000000" w:themeColor="text1"/>
              </w:rPr>
            </w:pPr>
            <w:r>
              <w:rPr>
                <w:rFonts w:ascii="Calibri" w:hAnsi="Calibri" w:cs="Calibri"/>
                <w:color w:val="000000" w:themeColor="text1"/>
              </w:rPr>
              <w:t>In Kg.</w:t>
            </w:r>
          </w:p>
        </w:tc>
        <w:tc>
          <w:tcPr>
            <w:tcW w:w="58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Ht.</w:t>
            </w:r>
            <w:r w:rsidR="00A46771">
              <w:rPr>
                <w:rFonts w:ascii="Calibri" w:hAnsi="Calibri" w:cs="Calibri"/>
                <w:color w:val="000000" w:themeColor="text1"/>
              </w:rPr>
              <w:t xml:space="preserve"> in Cm</w:t>
            </w:r>
          </w:p>
        </w:tc>
        <w:tc>
          <w:tcPr>
            <w:tcW w:w="1286" w:type="dxa"/>
          </w:tcPr>
          <w:p w:rsidR="00BD2FC4" w:rsidRDefault="00BD2FC4" w:rsidP="00BD2FC4">
            <w:pPr>
              <w:pStyle w:val="NormalWeb"/>
              <w:jc w:val="both"/>
              <w:rPr>
                <w:rFonts w:ascii="Calibri" w:hAnsi="Calibri" w:cs="Calibri"/>
                <w:color w:val="000000" w:themeColor="text1"/>
              </w:rPr>
            </w:pPr>
            <w:proofErr w:type="spellStart"/>
            <w:r>
              <w:rPr>
                <w:rFonts w:ascii="Calibri" w:hAnsi="Calibri" w:cs="Calibri"/>
                <w:color w:val="000000" w:themeColor="text1"/>
              </w:rPr>
              <w:t>Hbin</w:t>
            </w:r>
            <w:proofErr w:type="spellEnd"/>
            <w:r>
              <w:rPr>
                <w:rFonts w:ascii="Calibri" w:hAnsi="Calibri" w:cs="Calibri"/>
                <w:color w:val="000000" w:themeColor="text1"/>
              </w:rPr>
              <w:t xml:space="preserve"> gm/100</w:t>
            </w:r>
            <w:r w:rsidR="00A46771">
              <w:rPr>
                <w:rFonts w:ascii="Calibri" w:hAnsi="Calibri" w:cs="Calibri"/>
                <w:color w:val="000000" w:themeColor="text1"/>
              </w:rPr>
              <w:t>ml.</w:t>
            </w:r>
          </w:p>
        </w:tc>
        <w:tc>
          <w:tcPr>
            <w:tcW w:w="703"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PEFR</w:t>
            </w:r>
          </w:p>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in ml.</w:t>
            </w:r>
          </w:p>
        </w:tc>
        <w:tc>
          <w:tcPr>
            <w:tcW w:w="1304"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Gradation</w:t>
            </w:r>
          </w:p>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 xml:space="preserve">Of </w:t>
            </w:r>
            <w:proofErr w:type="spellStart"/>
            <w:r>
              <w:rPr>
                <w:rFonts w:ascii="Calibri" w:hAnsi="Calibri" w:cs="Calibri"/>
                <w:color w:val="000000" w:themeColor="text1"/>
              </w:rPr>
              <w:t>Arsenicosis</w:t>
            </w:r>
            <w:proofErr w:type="spellEnd"/>
          </w:p>
        </w:tc>
        <w:tc>
          <w:tcPr>
            <w:tcW w:w="2837"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Atypical clinical presentation</w:t>
            </w:r>
          </w:p>
        </w:tc>
      </w:tr>
      <w:tr w:rsidR="000E709F" w:rsidTr="002B454F">
        <w:tc>
          <w:tcPr>
            <w:tcW w:w="72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1</w:t>
            </w:r>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F</w:t>
            </w:r>
          </w:p>
        </w:tc>
        <w:tc>
          <w:tcPr>
            <w:tcW w:w="740"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55</w:t>
            </w:r>
          </w:p>
        </w:tc>
        <w:tc>
          <w:tcPr>
            <w:tcW w:w="578"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45</w:t>
            </w:r>
          </w:p>
        </w:tc>
        <w:tc>
          <w:tcPr>
            <w:tcW w:w="58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135</w:t>
            </w:r>
          </w:p>
        </w:tc>
        <w:tc>
          <w:tcPr>
            <w:tcW w:w="1286"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9.6</w:t>
            </w:r>
          </w:p>
        </w:tc>
        <w:tc>
          <w:tcPr>
            <w:tcW w:w="703"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50</w:t>
            </w:r>
          </w:p>
        </w:tc>
        <w:tc>
          <w:tcPr>
            <w:tcW w:w="1304"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II</w:t>
            </w:r>
          </w:p>
        </w:tc>
        <w:tc>
          <w:tcPr>
            <w:tcW w:w="2837"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Pitting Edema</w:t>
            </w:r>
          </w:p>
        </w:tc>
      </w:tr>
      <w:tr w:rsidR="000E709F" w:rsidTr="002B454F">
        <w:tc>
          <w:tcPr>
            <w:tcW w:w="72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2</w:t>
            </w:r>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F</w:t>
            </w:r>
          </w:p>
        </w:tc>
        <w:tc>
          <w:tcPr>
            <w:tcW w:w="740"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17</w:t>
            </w:r>
          </w:p>
        </w:tc>
        <w:tc>
          <w:tcPr>
            <w:tcW w:w="57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43</w:t>
            </w:r>
          </w:p>
        </w:tc>
        <w:tc>
          <w:tcPr>
            <w:tcW w:w="58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150</w:t>
            </w:r>
          </w:p>
        </w:tc>
        <w:tc>
          <w:tcPr>
            <w:tcW w:w="1286"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9.7</w:t>
            </w:r>
          </w:p>
        </w:tc>
        <w:tc>
          <w:tcPr>
            <w:tcW w:w="703"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230</w:t>
            </w:r>
          </w:p>
        </w:tc>
        <w:tc>
          <w:tcPr>
            <w:tcW w:w="1304"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II</w:t>
            </w:r>
          </w:p>
        </w:tc>
        <w:tc>
          <w:tcPr>
            <w:tcW w:w="2837" w:type="dxa"/>
          </w:tcPr>
          <w:p w:rsidR="00BD2FC4" w:rsidRDefault="00BD2FC4" w:rsidP="00D72620">
            <w:pPr>
              <w:pStyle w:val="NormalWeb"/>
              <w:jc w:val="both"/>
              <w:rPr>
                <w:rFonts w:ascii="Calibri" w:hAnsi="Calibri" w:cs="Calibri"/>
                <w:color w:val="000000" w:themeColor="text1"/>
              </w:rPr>
            </w:pPr>
          </w:p>
        </w:tc>
      </w:tr>
      <w:tr w:rsidR="000E709F" w:rsidTr="002B454F">
        <w:tc>
          <w:tcPr>
            <w:tcW w:w="72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3</w:t>
            </w:r>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M</w:t>
            </w:r>
          </w:p>
        </w:tc>
        <w:tc>
          <w:tcPr>
            <w:tcW w:w="740"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47</w:t>
            </w:r>
          </w:p>
        </w:tc>
        <w:tc>
          <w:tcPr>
            <w:tcW w:w="57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41</w:t>
            </w:r>
          </w:p>
        </w:tc>
        <w:tc>
          <w:tcPr>
            <w:tcW w:w="58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162</w:t>
            </w:r>
          </w:p>
        </w:tc>
        <w:tc>
          <w:tcPr>
            <w:tcW w:w="1286"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9.4</w:t>
            </w:r>
          </w:p>
        </w:tc>
        <w:tc>
          <w:tcPr>
            <w:tcW w:w="703"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200</w:t>
            </w:r>
          </w:p>
        </w:tc>
        <w:tc>
          <w:tcPr>
            <w:tcW w:w="1304"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II</w:t>
            </w:r>
          </w:p>
        </w:tc>
        <w:tc>
          <w:tcPr>
            <w:tcW w:w="2837" w:type="dxa"/>
          </w:tcPr>
          <w:p w:rsidR="00BD2FC4" w:rsidRDefault="00BD2FC4" w:rsidP="00D72620">
            <w:pPr>
              <w:pStyle w:val="NormalWeb"/>
              <w:jc w:val="both"/>
              <w:rPr>
                <w:rFonts w:ascii="Calibri" w:hAnsi="Calibri" w:cs="Calibri"/>
                <w:color w:val="000000" w:themeColor="text1"/>
              </w:rPr>
            </w:pPr>
          </w:p>
        </w:tc>
      </w:tr>
      <w:tr w:rsidR="000E709F" w:rsidTr="002B454F">
        <w:tc>
          <w:tcPr>
            <w:tcW w:w="72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4</w:t>
            </w:r>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M</w:t>
            </w:r>
          </w:p>
        </w:tc>
        <w:tc>
          <w:tcPr>
            <w:tcW w:w="740"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42</w:t>
            </w:r>
          </w:p>
        </w:tc>
        <w:tc>
          <w:tcPr>
            <w:tcW w:w="57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60</w:t>
            </w:r>
          </w:p>
        </w:tc>
        <w:tc>
          <w:tcPr>
            <w:tcW w:w="58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160</w:t>
            </w:r>
          </w:p>
        </w:tc>
        <w:tc>
          <w:tcPr>
            <w:tcW w:w="1286"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9.4</w:t>
            </w:r>
          </w:p>
        </w:tc>
        <w:tc>
          <w:tcPr>
            <w:tcW w:w="703"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190</w:t>
            </w:r>
          </w:p>
        </w:tc>
        <w:tc>
          <w:tcPr>
            <w:tcW w:w="1304"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IV</w:t>
            </w:r>
          </w:p>
        </w:tc>
        <w:tc>
          <w:tcPr>
            <w:tcW w:w="2837" w:type="dxa"/>
          </w:tcPr>
          <w:p w:rsidR="00BD2FC4" w:rsidRDefault="00A46771" w:rsidP="00D72620">
            <w:pPr>
              <w:pStyle w:val="NormalWeb"/>
              <w:jc w:val="both"/>
              <w:rPr>
                <w:rFonts w:ascii="Calibri" w:hAnsi="Calibri" w:cs="Calibri"/>
                <w:color w:val="000000" w:themeColor="text1"/>
              </w:rPr>
            </w:pPr>
            <w:proofErr w:type="spellStart"/>
            <w:r>
              <w:rPr>
                <w:rFonts w:ascii="Calibri" w:hAnsi="Calibri" w:cs="Calibri"/>
                <w:color w:val="000000" w:themeColor="text1"/>
              </w:rPr>
              <w:t>Pit.Edema,Low</w:t>
            </w:r>
            <w:proofErr w:type="spellEnd"/>
            <w:r>
              <w:rPr>
                <w:rFonts w:ascii="Calibri" w:hAnsi="Calibri" w:cs="Calibri"/>
                <w:color w:val="000000" w:themeColor="text1"/>
              </w:rPr>
              <w:t xml:space="preserve"> BP, Ulceration</w:t>
            </w:r>
          </w:p>
        </w:tc>
      </w:tr>
      <w:tr w:rsidR="000E709F" w:rsidTr="002B454F">
        <w:tc>
          <w:tcPr>
            <w:tcW w:w="72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5</w:t>
            </w:r>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F</w:t>
            </w:r>
          </w:p>
        </w:tc>
        <w:tc>
          <w:tcPr>
            <w:tcW w:w="740"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55</w:t>
            </w:r>
          </w:p>
        </w:tc>
        <w:tc>
          <w:tcPr>
            <w:tcW w:w="57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50</w:t>
            </w:r>
          </w:p>
        </w:tc>
        <w:tc>
          <w:tcPr>
            <w:tcW w:w="58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143</w:t>
            </w:r>
          </w:p>
        </w:tc>
        <w:tc>
          <w:tcPr>
            <w:tcW w:w="1286"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9.3</w:t>
            </w:r>
          </w:p>
        </w:tc>
        <w:tc>
          <w:tcPr>
            <w:tcW w:w="703" w:type="dxa"/>
          </w:tcPr>
          <w:p w:rsidR="00BD2FC4" w:rsidRDefault="00A46771" w:rsidP="00A46771">
            <w:pPr>
              <w:pStyle w:val="NormalWeb"/>
              <w:jc w:val="both"/>
              <w:rPr>
                <w:rFonts w:ascii="Calibri" w:hAnsi="Calibri" w:cs="Calibri"/>
                <w:color w:val="000000" w:themeColor="text1"/>
              </w:rPr>
            </w:pPr>
            <w:r>
              <w:rPr>
                <w:rFonts w:ascii="Calibri" w:hAnsi="Calibri" w:cs="Calibri"/>
                <w:color w:val="000000" w:themeColor="text1"/>
              </w:rPr>
              <w:t>130</w:t>
            </w:r>
          </w:p>
        </w:tc>
        <w:tc>
          <w:tcPr>
            <w:tcW w:w="1304"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II</w:t>
            </w:r>
          </w:p>
        </w:tc>
        <w:tc>
          <w:tcPr>
            <w:tcW w:w="2837" w:type="dxa"/>
          </w:tcPr>
          <w:p w:rsidR="00BD2FC4" w:rsidRDefault="000E709F" w:rsidP="00D72620">
            <w:pPr>
              <w:pStyle w:val="NormalWeb"/>
              <w:jc w:val="both"/>
              <w:rPr>
                <w:rFonts w:ascii="Calibri" w:hAnsi="Calibri" w:cs="Calibri"/>
                <w:color w:val="000000" w:themeColor="text1"/>
              </w:rPr>
            </w:pPr>
            <w:r>
              <w:rPr>
                <w:rFonts w:ascii="Calibri" w:hAnsi="Calibri" w:cs="Calibri"/>
                <w:color w:val="000000" w:themeColor="text1"/>
              </w:rPr>
              <w:t>Low BP</w:t>
            </w:r>
          </w:p>
        </w:tc>
      </w:tr>
      <w:tr w:rsidR="000E709F" w:rsidTr="002B454F">
        <w:tc>
          <w:tcPr>
            <w:tcW w:w="72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6</w:t>
            </w:r>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M</w:t>
            </w:r>
          </w:p>
        </w:tc>
        <w:tc>
          <w:tcPr>
            <w:tcW w:w="740"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50</w:t>
            </w:r>
          </w:p>
        </w:tc>
        <w:tc>
          <w:tcPr>
            <w:tcW w:w="57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49</w:t>
            </w:r>
          </w:p>
        </w:tc>
        <w:tc>
          <w:tcPr>
            <w:tcW w:w="58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159</w:t>
            </w:r>
          </w:p>
        </w:tc>
        <w:tc>
          <w:tcPr>
            <w:tcW w:w="1286"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9.5</w:t>
            </w:r>
          </w:p>
        </w:tc>
        <w:tc>
          <w:tcPr>
            <w:tcW w:w="703" w:type="dxa"/>
          </w:tcPr>
          <w:p w:rsidR="00BD2FC4" w:rsidRDefault="00A46771" w:rsidP="00A46771">
            <w:pPr>
              <w:pStyle w:val="NormalWeb"/>
              <w:jc w:val="both"/>
              <w:rPr>
                <w:rFonts w:ascii="Calibri" w:hAnsi="Calibri" w:cs="Calibri"/>
                <w:color w:val="000000" w:themeColor="text1"/>
              </w:rPr>
            </w:pPr>
            <w:r>
              <w:rPr>
                <w:rFonts w:ascii="Calibri" w:hAnsi="Calibri" w:cs="Calibri"/>
                <w:color w:val="000000" w:themeColor="text1"/>
              </w:rPr>
              <w:t>120</w:t>
            </w:r>
          </w:p>
        </w:tc>
        <w:tc>
          <w:tcPr>
            <w:tcW w:w="1304"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III</w:t>
            </w:r>
          </w:p>
        </w:tc>
        <w:tc>
          <w:tcPr>
            <w:tcW w:w="2837" w:type="dxa"/>
          </w:tcPr>
          <w:p w:rsidR="00BD2FC4" w:rsidRDefault="000E709F" w:rsidP="000E709F">
            <w:pPr>
              <w:pStyle w:val="NormalWeb"/>
              <w:jc w:val="both"/>
              <w:rPr>
                <w:rFonts w:ascii="Calibri" w:hAnsi="Calibri" w:cs="Calibri"/>
                <w:color w:val="000000" w:themeColor="text1"/>
              </w:rPr>
            </w:pPr>
            <w:proofErr w:type="spellStart"/>
            <w:r>
              <w:rPr>
                <w:rFonts w:ascii="Calibri" w:hAnsi="Calibri" w:cs="Calibri"/>
                <w:color w:val="000000" w:themeColor="text1"/>
              </w:rPr>
              <w:t>Myopathy</w:t>
            </w:r>
            <w:proofErr w:type="spellEnd"/>
            <w:r>
              <w:rPr>
                <w:rFonts w:ascii="Calibri" w:hAnsi="Calibri" w:cs="Calibri"/>
                <w:color w:val="000000" w:themeColor="text1"/>
              </w:rPr>
              <w:t>, Neuropathy</w:t>
            </w:r>
          </w:p>
        </w:tc>
      </w:tr>
      <w:tr w:rsidR="000E709F" w:rsidTr="002B454F">
        <w:tc>
          <w:tcPr>
            <w:tcW w:w="72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7</w:t>
            </w:r>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M</w:t>
            </w:r>
          </w:p>
        </w:tc>
        <w:tc>
          <w:tcPr>
            <w:tcW w:w="740"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40</w:t>
            </w:r>
          </w:p>
        </w:tc>
        <w:tc>
          <w:tcPr>
            <w:tcW w:w="57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48</w:t>
            </w:r>
          </w:p>
        </w:tc>
        <w:tc>
          <w:tcPr>
            <w:tcW w:w="58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161</w:t>
            </w:r>
          </w:p>
        </w:tc>
        <w:tc>
          <w:tcPr>
            <w:tcW w:w="1286"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9.6</w:t>
            </w:r>
          </w:p>
        </w:tc>
        <w:tc>
          <w:tcPr>
            <w:tcW w:w="703" w:type="dxa"/>
          </w:tcPr>
          <w:p w:rsidR="00BD2FC4" w:rsidRDefault="00A46771" w:rsidP="00A46771">
            <w:pPr>
              <w:pStyle w:val="NormalWeb"/>
              <w:jc w:val="both"/>
              <w:rPr>
                <w:rFonts w:ascii="Calibri" w:hAnsi="Calibri" w:cs="Calibri"/>
                <w:color w:val="000000" w:themeColor="text1"/>
              </w:rPr>
            </w:pPr>
            <w:r>
              <w:rPr>
                <w:rFonts w:ascii="Calibri" w:hAnsi="Calibri" w:cs="Calibri"/>
                <w:color w:val="000000" w:themeColor="text1"/>
              </w:rPr>
              <w:t>140</w:t>
            </w:r>
          </w:p>
        </w:tc>
        <w:tc>
          <w:tcPr>
            <w:tcW w:w="1304"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II</w:t>
            </w:r>
          </w:p>
        </w:tc>
        <w:tc>
          <w:tcPr>
            <w:tcW w:w="2837" w:type="dxa"/>
          </w:tcPr>
          <w:p w:rsidR="00BD2FC4" w:rsidRDefault="000E709F" w:rsidP="00D72620">
            <w:pPr>
              <w:pStyle w:val="NormalWeb"/>
              <w:jc w:val="both"/>
              <w:rPr>
                <w:rFonts w:ascii="Calibri" w:hAnsi="Calibri" w:cs="Calibri"/>
                <w:color w:val="000000" w:themeColor="text1"/>
              </w:rPr>
            </w:pPr>
            <w:proofErr w:type="spellStart"/>
            <w:r>
              <w:rPr>
                <w:rFonts w:ascii="Calibri" w:hAnsi="Calibri" w:cs="Calibri"/>
                <w:color w:val="000000" w:themeColor="text1"/>
              </w:rPr>
              <w:t>Conjuctival</w:t>
            </w:r>
            <w:proofErr w:type="spellEnd"/>
            <w:r>
              <w:rPr>
                <w:rFonts w:ascii="Calibri" w:hAnsi="Calibri" w:cs="Calibri"/>
                <w:color w:val="000000" w:themeColor="text1"/>
              </w:rPr>
              <w:t xml:space="preserve"> congestion.</w:t>
            </w:r>
          </w:p>
        </w:tc>
      </w:tr>
      <w:tr w:rsidR="000E709F" w:rsidTr="002B454F">
        <w:tc>
          <w:tcPr>
            <w:tcW w:w="72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8</w:t>
            </w:r>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M</w:t>
            </w:r>
          </w:p>
        </w:tc>
        <w:tc>
          <w:tcPr>
            <w:tcW w:w="740"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70</w:t>
            </w:r>
          </w:p>
        </w:tc>
        <w:tc>
          <w:tcPr>
            <w:tcW w:w="57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55</w:t>
            </w:r>
          </w:p>
        </w:tc>
        <w:tc>
          <w:tcPr>
            <w:tcW w:w="58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176</w:t>
            </w:r>
          </w:p>
        </w:tc>
        <w:tc>
          <w:tcPr>
            <w:tcW w:w="1286"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10.6</w:t>
            </w:r>
          </w:p>
        </w:tc>
        <w:tc>
          <w:tcPr>
            <w:tcW w:w="703" w:type="dxa"/>
          </w:tcPr>
          <w:p w:rsidR="00BD2FC4" w:rsidRDefault="00A46771" w:rsidP="00A46771">
            <w:pPr>
              <w:pStyle w:val="NormalWeb"/>
              <w:jc w:val="both"/>
              <w:rPr>
                <w:rFonts w:ascii="Calibri" w:hAnsi="Calibri" w:cs="Calibri"/>
                <w:color w:val="000000" w:themeColor="text1"/>
              </w:rPr>
            </w:pPr>
            <w:r>
              <w:rPr>
                <w:rFonts w:ascii="Calibri" w:hAnsi="Calibri" w:cs="Calibri"/>
                <w:color w:val="000000" w:themeColor="text1"/>
              </w:rPr>
              <w:t>150</w:t>
            </w:r>
          </w:p>
        </w:tc>
        <w:tc>
          <w:tcPr>
            <w:tcW w:w="1304"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III</w:t>
            </w:r>
          </w:p>
        </w:tc>
        <w:tc>
          <w:tcPr>
            <w:tcW w:w="2837" w:type="dxa"/>
          </w:tcPr>
          <w:p w:rsidR="00BD2FC4" w:rsidRDefault="000E709F" w:rsidP="00D72620">
            <w:pPr>
              <w:pStyle w:val="NormalWeb"/>
              <w:jc w:val="both"/>
              <w:rPr>
                <w:rFonts w:ascii="Calibri" w:hAnsi="Calibri" w:cs="Calibri"/>
                <w:color w:val="000000" w:themeColor="text1"/>
              </w:rPr>
            </w:pPr>
            <w:proofErr w:type="spellStart"/>
            <w:r>
              <w:rPr>
                <w:rFonts w:ascii="Calibri" w:hAnsi="Calibri" w:cs="Calibri"/>
                <w:color w:val="000000" w:themeColor="text1"/>
              </w:rPr>
              <w:t>Conjuctival</w:t>
            </w:r>
            <w:proofErr w:type="spellEnd"/>
            <w:r>
              <w:rPr>
                <w:rFonts w:ascii="Calibri" w:hAnsi="Calibri" w:cs="Calibri"/>
                <w:color w:val="000000" w:themeColor="text1"/>
              </w:rPr>
              <w:t xml:space="preserve"> </w:t>
            </w:r>
            <w:proofErr w:type="spellStart"/>
            <w:r>
              <w:rPr>
                <w:rFonts w:ascii="Calibri" w:hAnsi="Calibri" w:cs="Calibri"/>
                <w:color w:val="000000" w:themeColor="text1"/>
              </w:rPr>
              <w:t>congestion,ulceration,High</w:t>
            </w:r>
            <w:proofErr w:type="spellEnd"/>
            <w:r>
              <w:rPr>
                <w:rFonts w:ascii="Calibri" w:hAnsi="Calibri" w:cs="Calibri"/>
                <w:color w:val="000000" w:themeColor="text1"/>
              </w:rPr>
              <w:t xml:space="preserve"> BP, </w:t>
            </w:r>
            <w:proofErr w:type="spellStart"/>
            <w:r>
              <w:rPr>
                <w:rFonts w:ascii="Calibri" w:hAnsi="Calibri" w:cs="Calibri"/>
                <w:color w:val="000000" w:themeColor="text1"/>
              </w:rPr>
              <w:t>buccal</w:t>
            </w:r>
            <w:proofErr w:type="spellEnd"/>
            <w:r>
              <w:rPr>
                <w:rFonts w:ascii="Calibri" w:hAnsi="Calibri" w:cs="Calibri"/>
                <w:color w:val="000000" w:themeColor="text1"/>
              </w:rPr>
              <w:t xml:space="preserve"> pigmentation</w:t>
            </w:r>
          </w:p>
        </w:tc>
      </w:tr>
      <w:tr w:rsidR="000E709F" w:rsidTr="002B454F">
        <w:tc>
          <w:tcPr>
            <w:tcW w:w="72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9</w:t>
            </w:r>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F</w:t>
            </w:r>
          </w:p>
        </w:tc>
        <w:tc>
          <w:tcPr>
            <w:tcW w:w="740"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42</w:t>
            </w:r>
          </w:p>
        </w:tc>
        <w:tc>
          <w:tcPr>
            <w:tcW w:w="57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45</w:t>
            </w:r>
          </w:p>
        </w:tc>
        <w:tc>
          <w:tcPr>
            <w:tcW w:w="58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148</w:t>
            </w:r>
          </w:p>
        </w:tc>
        <w:tc>
          <w:tcPr>
            <w:tcW w:w="1286" w:type="dxa"/>
          </w:tcPr>
          <w:p w:rsidR="00BD2FC4" w:rsidRDefault="00A46771" w:rsidP="00A46771">
            <w:pPr>
              <w:pStyle w:val="NormalWeb"/>
              <w:jc w:val="both"/>
              <w:rPr>
                <w:rFonts w:ascii="Calibri" w:hAnsi="Calibri" w:cs="Calibri"/>
                <w:color w:val="000000" w:themeColor="text1"/>
              </w:rPr>
            </w:pPr>
            <w:r>
              <w:rPr>
                <w:rFonts w:ascii="Calibri" w:hAnsi="Calibri" w:cs="Calibri"/>
                <w:color w:val="000000" w:themeColor="text1"/>
              </w:rPr>
              <w:t>10.5</w:t>
            </w:r>
          </w:p>
        </w:tc>
        <w:tc>
          <w:tcPr>
            <w:tcW w:w="703"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150</w:t>
            </w:r>
          </w:p>
        </w:tc>
        <w:tc>
          <w:tcPr>
            <w:tcW w:w="1304"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II</w:t>
            </w:r>
          </w:p>
        </w:tc>
        <w:tc>
          <w:tcPr>
            <w:tcW w:w="2837" w:type="dxa"/>
          </w:tcPr>
          <w:p w:rsidR="00BD2FC4" w:rsidRDefault="000E709F" w:rsidP="00D72620">
            <w:pPr>
              <w:pStyle w:val="NormalWeb"/>
              <w:jc w:val="both"/>
              <w:rPr>
                <w:rFonts w:ascii="Calibri" w:hAnsi="Calibri" w:cs="Calibri"/>
                <w:color w:val="000000" w:themeColor="text1"/>
              </w:rPr>
            </w:pPr>
            <w:proofErr w:type="spellStart"/>
            <w:r>
              <w:rPr>
                <w:rFonts w:ascii="Calibri" w:hAnsi="Calibri" w:cs="Calibri"/>
                <w:color w:val="000000" w:themeColor="text1"/>
              </w:rPr>
              <w:t>Buccal</w:t>
            </w:r>
            <w:proofErr w:type="spellEnd"/>
            <w:r>
              <w:rPr>
                <w:rFonts w:ascii="Calibri" w:hAnsi="Calibri" w:cs="Calibri"/>
                <w:color w:val="000000" w:themeColor="text1"/>
              </w:rPr>
              <w:t xml:space="preserve"> pigmentation</w:t>
            </w:r>
          </w:p>
        </w:tc>
      </w:tr>
      <w:tr w:rsidR="000E709F" w:rsidTr="002B454F">
        <w:tc>
          <w:tcPr>
            <w:tcW w:w="72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10</w:t>
            </w:r>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F</w:t>
            </w:r>
          </w:p>
        </w:tc>
        <w:tc>
          <w:tcPr>
            <w:tcW w:w="740"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55</w:t>
            </w:r>
          </w:p>
        </w:tc>
        <w:tc>
          <w:tcPr>
            <w:tcW w:w="57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46</w:t>
            </w:r>
          </w:p>
        </w:tc>
        <w:tc>
          <w:tcPr>
            <w:tcW w:w="58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145</w:t>
            </w:r>
          </w:p>
        </w:tc>
        <w:tc>
          <w:tcPr>
            <w:tcW w:w="1286"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10.9</w:t>
            </w:r>
          </w:p>
        </w:tc>
        <w:tc>
          <w:tcPr>
            <w:tcW w:w="703" w:type="dxa"/>
          </w:tcPr>
          <w:p w:rsidR="00BD2FC4" w:rsidRDefault="00A46771" w:rsidP="00A46771">
            <w:pPr>
              <w:pStyle w:val="NormalWeb"/>
              <w:jc w:val="both"/>
              <w:rPr>
                <w:rFonts w:ascii="Calibri" w:hAnsi="Calibri" w:cs="Calibri"/>
                <w:color w:val="000000" w:themeColor="text1"/>
              </w:rPr>
            </w:pPr>
            <w:r>
              <w:rPr>
                <w:rFonts w:ascii="Calibri" w:hAnsi="Calibri" w:cs="Calibri"/>
                <w:color w:val="000000" w:themeColor="text1"/>
              </w:rPr>
              <w:t>160</w:t>
            </w:r>
          </w:p>
        </w:tc>
        <w:tc>
          <w:tcPr>
            <w:tcW w:w="1304"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II</w:t>
            </w:r>
          </w:p>
        </w:tc>
        <w:tc>
          <w:tcPr>
            <w:tcW w:w="2837" w:type="dxa"/>
          </w:tcPr>
          <w:p w:rsidR="00BD2FC4" w:rsidRDefault="000E709F" w:rsidP="00D72620">
            <w:pPr>
              <w:pStyle w:val="NormalWeb"/>
              <w:jc w:val="both"/>
              <w:rPr>
                <w:rFonts w:ascii="Calibri" w:hAnsi="Calibri" w:cs="Calibri"/>
                <w:color w:val="000000" w:themeColor="text1"/>
              </w:rPr>
            </w:pPr>
            <w:r>
              <w:rPr>
                <w:rFonts w:ascii="Calibri" w:hAnsi="Calibri" w:cs="Calibri"/>
                <w:color w:val="000000" w:themeColor="text1"/>
              </w:rPr>
              <w:t>Hypertension</w:t>
            </w:r>
          </w:p>
        </w:tc>
      </w:tr>
      <w:tr w:rsidR="000E709F" w:rsidTr="002B454F">
        <w:tc>
          <w:tcPr>
            <w:tcW w:w="72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11</w:t>
            </w:r>
          </w:p>
        </w:tc>
        <w:tc>
          <w:tcPr>
            <w:tcW w:w="558" w:type="dxa"/>
          </w:tcPr>
          <w:p w:rsidR="00BD2FC4" w:rsidRDefault="00BD2FC4" w:rsidP="00D72620">
            <w:pPr>
              <w:pStyle w:val="NormalWeb"/>
              <w:jc w:val="both"/>
              <w:rPr>
                <w:rFonts w:ascii="Calibri" w:hAnsi="Calibri" w:cs="Calibri"/>
                <w:color w:val="000000" w:themeColor="text1"/>
              </w:rPr>
            </w:pPr>
            <w:r>
              <w:rPr>
                <w:rFonts w:ascii="Calibri" w:hAnsi="Calibri" w:cs="Calibri"/>
                <w:color w:val="000000" w:themeColor="text1"/>
              </w:rPr>
              <w:t>M</w:t>
            </w:r>
          </w:p>
        </w:tc>
        <w:tc>
          <w:tcPr>
            <w:tcW w:w="740" w:type="dxa"/>
          </w:tcPr>
          <w:p w:rsidR="00BD2FC4" w:rsidRDefault="00FD2DCB" w:rsidP="00D72620">
            <w:pPr>
              <w:pStyle w:val="NormalWeb"/>
              <w:jc w:val="both"/>
              <w:rPr>
                <w:rFonts w:ascii="Calibri" w:hAnsi="Calibri" w:cs="Calibri"/>
                <w:color w:val="000000" w:themeColor="text1"/>
              </w:rPr>
            </w:pPr>
            <w:r>
              <w:rPr>
                <w:rFonts w:ascii="Calibri" w:hAnsi="Calibri" w:cs="Calibri"/>
                <w:color w:val="000000" w:themeColor="text1"/>
              </w:rPr>
              <w:t>43</w:t>
            </w:r>
          </w:p>
        </w:tc>
        <w:tc>
          <w:tcPr>
            <w:tcW w:w="57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55</w:t>
            </w:r>
          </w:p>
        </w:tc>
        <w:tc>
          <w:tcPr>
            <w:tcW w:w="588"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151</w:t>
            </w:r>
          </w:p>
        </w:tc>
        <w:tc>
          <w:tcPr>
            <w:tcW w:w="1286"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9.0</w:t>
            </w:r>
          </w:p>
        </w:tc>
        <w:tc>
          <w:tcPr>
            <w:tcW w:w="703" w:type="dxa"/>
          </w:tcPr>
          <w:p w:rsidR="00BD2FC4" w:rsidRDefault="00A46771" w:rsidP="00A46771">
            <w:pPr>
              <w:pStyle w:val="NormalWeb"/>
              <w:jc w:val="both"/>
              <w:rPr>
                <w:rFonts w:ascii="Calibri" w:hAnsi="Calibri" w:cs="Calibri"/>
                <w:color w:val="000000" w:themeColor="text1"/>
              </w:rPr>
            </w:pPr>
            <w:r>
              <w:rPr>
                <w:rFonts w:ascii="Calibri" w:hAnsi="Calibri" w:cs="Calibri"/>
                <w:color w:val="000000" w:themeColor="text1"/>
              </w:rPr>
              <w:t>160</w:t>
            </w:r>
          </w:p>
        </w:tc>
        <w:tc>
          <w:tcPr>
            <w:tcW w:w="1304" w:type="dxa"/>
          </w:tcPr>
          <w:p w:rsidR="00BD2FC4" w:rsidRDefault="00A46771" w:rsidP="00D72620">
            <w:pPr>
              <w:pStyle w:val="NormalWeb"/>
              <w:jc w:val="both"/>
              <w:rPr>
                <w:rFonts w:ascii="Calibri" w:hAnsi="Calibri" w:cs="Calibri"/>
                <w:color w:val="000000" w:themeColor="text1"/>
              </w:rPr>
            </w:pPr>
            <w:r>
              <w:rPr>
                <w:rFonts w:ascii="Calibri" w:hAnsi="Calibri" w:cs="Calibri"/>
                <w:color w:val="000000" w:themeColor="text1"/>
              </w:rPr>
              <w:t>II</w:t>
            </w:r>
          </w:p>
        </w:tc>
        <w:tc>
          <w:tcPr>
            <w:tcW w:w="2837" w:type="dxa"/>
          </w:tcPr>
          <w:p w:rsidR="00BD2FC4" w:rsidRDefault="000E709F" w:rsidP="00D72620">
            <w:pPr>
              <w:pStyle w:val="NormalWeb"/>
              <w:jc w:val="both"/>
              <w:rPr>
                <w:rFonts w:ascii="Calibri" w:hAnsi="Calibri" w:cs="Calibri"/>
                <w:color w:val="000000" w:themeColor="text1"/>
              </w:rPr>
            </w:pPr>
            <w:r>
              <w:rPr>
                <w:rFonts w:ascii="Calibri" w:hAnsi="Calibri" w:cs="Calibri"/>
                <w:color w:val="000000" w:themeColor="text1"/>
              </w:rPr>
              <w:t>-</w:t>
            </w:r>
          </w:p>
        </w:tc>
      </w:tr>
    </w:tbl>
    <w:p w:rsidR="00332928" w:rsidRDefault="00D51AF5" w:rsidP="002B454F">
      <w:pPr>
        <w:pStyle w:val="NormalWeb"/>
        <w:jc w:val="both"/>
        <w:rPr>
          <w:rFonts w:ascii="Calibri" w:hAnsi="Calibri" w:cs="Calibri"/>
          <w:color w:val="000000" w:themeColor="text1"/>
        </w:rPr>
      </w:pPr>
      <w:r>
        <w:rPr>
          <w:rFonts w:ascii="Calibri" w:hAnsi="Calibri" w:cs="Calibri"/>
          <w:color w:val="000000" w:themeColor="text1"/>
        </w:rPr>
        <w:t xml:space="preserve">Table-III shows out of 11 sufferers of </w:t>
      </w:r>
      <w:proofErr w:type="spellStart"/>
      <w:proofErr w:type="gramStart"/>
      <w:r>
        <w:rPr>
          <w:rFonts w:ascii="Calibri" w:hAnsi="Calibri" w:cs="Calibri"/>
          <w:color w:val="000000" w:themeColor="text1"/>
        </w:rPr>
        <w:t>arsenicosis</w:t>
      </w:r>
      <w:proofErr w:type="spellEnd"/>
      <w:r>
        <w:rPr>
          <w:rFonts w:ascii="Calibri" w:hAnsi="Calibri" w:cs="Calibri"/>
          <w:color w:val="000000" w:themeColor="text1"/>
        </w:rPr>
        <w:t xml:space="preserve">  all</w:t>
      </w:r>
      <w:proofErr w:type="gramEnd"/>
      <w:r>
        <w:rPr>
          <w:rFonts w:ascii="Calibri" w:hAnsi="Calibri" w:cs="Calibri"/>
          <w:color w:val="000000" w:themeColor="text1"/>
        </w:rPr>
        <w:t xml:space="preserve"> were suffering from moderate </w:t>
      </w:r>
      <w:proofErr w:type="spellStart"/>
      <w:r>
        <w:rPr>
          <w:rFonts w:ascii="Calibri" w:hAnsi="Calibri" w:cs="Calibri"/>
          <w:color w:val="000000" w:themeColor="text1"/>
        </w:rPr>
        <w:t>anaemia</w:t>
      </w:r>
      <w:proofErr w:type="spellEnd"/>
      <w:r>
        <w:rPr>
          <w:rFonts w:ascii="Calibri" w:hAnsi="Calibri" w:cs="Calibri"/>
          <w:color w:val="000000" w:themeColor="text1"/>
        </w:rPr>
        <w:t>, 2-3 suffered from hypertension</w:t>
      </w:r>
      <w:r w:rsidR="00C74785">
        <w:rPr>
          <w:rFonts w:ascii="Calibri" w:hAnsi="Calibri" w:cs="Calibri"/>
          <w:color w:val="000000" w:themeColor="text1"/>
        </w:rPr>
        <w:t xml:space="preserve">, </w:t>
      </w:r>
      <w:r>
        <w:rPr>
          <w:rFonts w:ascii="Calibri" w:hAnsi="Calibri" w:cs="Calibri"/>
          <w:color w:val="000000" w:themeColor="text1"/>
        </w:rPr>
        <w:t xml:space="preserve"> h</w:t>
      </w:r>
      <w:r w:rsidR="00416100">
        <w:rPr>
          <w:rFonts w:ascii="Calibri" w:hAnsi="Calibri" w:cs="Calibri"/>
          <w:color w:val="000000" w:themeColor="text1"/>
        </w:rPr>
        <w:t>y</w:t>
      </w:r>
      <w:r>
        <w:rPr>
          <w:rFonts w:ascii="Calibri" w:hAnsi="Calibri" w:cs="Calibri"/>
          <w:color w:val="000000" w:themeColor="text1"/>
        </w:rPr>
        <w:t xml:space="preserve">potension, </w:t>
      </w:r>
      <w:r w:rsidR="00C74785">
        <w:rPr>
          <w:rFonts w:ascii="Calibri" w:hAnsi="Calibri" w:cs="Calibri"/>
          <w:color w:val="000000" w:themeColor="text1"/>
        </w:rPr>
        <w:t>having low to moderate peek flow rate and 1-2 patients have ulceration and pre-malignant condi</w:t>
      </w:r>
      <w:r w:rsidR="00416100">
        <w:rPr>
          <w:rFonts w:ascii="Calibri" w:hAnsi="Calibri" w:cs="Calibri"/>
          <w:color w:val="000000" w:themeColor="text1"/>
        </w:rPr>
        <w:t>t</w:t>
      </w:r>
      <w:r w:rsidR="00C74785">
        <w:rPr>
          <w:rFonts w:ascii="Calibri" w:hAnsi="Calibri" w:cs="Calibri"/>
          <w:color w:val="000000" w:themeColor="text1"/>
        </w:rPr>
        <w:t>ion</w:t>
      </w:r>
    </w:p>
    <w:p w:rsidR="002B454F" w:rsidRDefault="002B454F" w:rsidP="002B454F">
      <w:pPr>
        <w:pStyle w:val="NormalWeb"/>
        <w:jc w:val="both"/>
        <w:rPr>
          <w:rFonts w:ascii="Calibri" w:hAnsi="Calibri" w:cs="Calibri"/>
          <w:color w:val="000000" w:themeColor="text1"/>
        </w:rPr>
      </w:pPr>
      <w:r>
        <w:rPr>
          <w:rFonts w:ascii="Calibri" w:hAnsi="Calibri" w:cs="Calibri"/>
          <w:color w:val="000000" w:themeColor="text1"/>
        </w:rPr>
        <w:t xml:space="preserve">Table-IV </w:t>
      </w:r>
      <w:proofErr w:type="spellStart"/>
      <w:r>
        <w:rPr>
          <w:rFonts w:ascii="Calibri" w:hAnsi="Calibri" w:cs="Calibri"/>
          <w:color w:val="000000" w:themeColor="text1"/>
        </w:rPr>
        <w:t>Categorisation</w:t>
      </w:r>
      <w:proofErr w:type="spellEnd"/>
      <w:r>
        <w:rPr>
          <w:rFonts w:ascii="Calibri" w:hAnsi="Calibri" w:cs="Calibri"/>
          <w:color w:val="000000" w:themeColor="text1"/>
        </w:rPr>
        <w:t xml:space="preserve"> of </w:t>
      </w:r>
      <w:proofErr w:type="spellStart"/>
      <w:r>
        <w:rPr>
          <w:rFonts w:ascii="Calibri" w:hAnsi="Calibri" w:cs="Calibri"/>
          <w:color w:val="000000" w:themeColor="text1"/>
        </w:rPr>
        <w:t>Arsenicosis</w:t>
      </w:r>
      <w:proofErr w:type="spellEnd"/>
      <w:r>
        <w:rPr>
          <w:rFonts w:ascii="Calibri" w:hAnsi="Calibri" w:cs="Calibri"/>
          <w:color w:val="000000" w:themeColor="text1"/>
        </w:rPr>
        <w:t xml:space="preserve"> Patients according to their Anthropometric and Clinical gradation</w:t>
      </w:r>
    </w:p>
    <w:tbl>
      <w:tblPr>
        <w:tblStyle w:val="TableGrid"/>
        <w:tblW w:w="11050" w:type="dxa"/>
        <w:tblInd w:w="-711" w:type="dxa"/>
        <w:tblLayout w:type="fixed"/>
        <w:tblLook w:val="04A0"/>
      </w:tblPr>
      <w:tblGrid>
        <w:gridCol w:w="534"/>
        <w:gridCol w:w="425"/>
        <w:gridCol w:w="284"/>
        <w:gridCol w:w="567"/>
        <w:gridCol w:w="567"/>
        <w:gridCol w:w="567"/>
        <w:gridCol w:w="567"/>
        <w:gridCol w:w="708"/>
        <w:gridCol w:w="851"/>
        <w:gridCol w:w="567"/>
        <w:gridCol w:w="567"/>
        <w:gridCol w:w="567"/>
        <w:gridCol w:w="709"/>
        <w:gridCol w:w="850"/>
        <w:gridCol w:w="284"/>
        <w:gridCol w:w="425"/>
        <w:gridCol w:w="425"/>
        <w:gridCol w:w="425"/>
        <w:gridCol w:w="284"/>
        <w:gridCol w:w="275"/>
        <w:gridCol w:w="238"/>
        <w:gridCol w:w="337"/>
        <w:gridCol w:w="27"/>
      </w:tblGrid>
      <w:tr w:rsidR="00493C79" w:rsidTr="00332928">
        <w:trPr>
          <w:gridAfter w:val="1"/>
          <w:wAfter w:w="27" w:type="dxa"/>
          <w:trHeight w:val="1073"/>
        </w:trPr>
        <w:tc>
          <w:tcPr>
            <w:tcW w:w="534" w:type="dxa"/>
            <w:tcBorders>
              <w:bottom w:val="single" w:sz="4" w:space="0" w:color="auto"/>
            </w:tcBorders>
          </w:tcPr>
          <w:p w:rsidR="004F4D2D" w:rsidRDefault="004F4D2D" w:rsidP="002B454F">
            <w:pPr>
              <w:pStyle w:val="NormalWeb"/>
              <w:jc w:val="both"/>
              <w:rPr>
                <w:rFonts w:ascii="Calibri" w:hAnsi="Calibri" w:cs="Calibri"/>
                <w:color w:val="000000" w:themeColor="text1"/>
              </w:rPr>
            </w:pPr>
            <w:proofErr w:type="spellStart"/>
            <w:r>
              <w:rPr>
                <w:rFonts w:ascii="Calibri" w:hAnsi="Calibri" w:cs="Calibri"/>
                <w:color w:val="000000" w:themeColor="text1"/>
              </w:rPr>
              <w:t>Sl.No</w:t>
            </w:r>
            <w:proofErr w:type="spellEnd"/>
          </w:p>
        </w:tc>
        <w:tc>
          <w:tcPr>
            <w:tcW w:w="709" w:type="dxa"/>
            <w:gridSpan w:val="2"/>
            <w:tcBorders>
              <w:bottom w:val="single" w:sz="4" w:space="0" w:color="auto"/>
            </w:tcBorders>
          </w:tcPr>
          <w:p w:rsidR="004F4D2D" w:rsidRDefault="004F4D2D" w:rsidP="002B454F">
            <w:pPr>
              <w:pStyle w:val="NormalWeb"/>
              <w:jc w:val="both"/>
              <w:rPr>
                <w:rFonts w:ascii="Calibri" w:hAnsi="Calibri" w:cs="Calibri"/>
                <w:color w:val="000000" w:themeColor="text1"/>
              </w:rPr>
            </w:pPr>
            <w:r>
              <w:rPr>
                <w:rFonts w:ascii="Calibri" w:hAnsi="Calibri" w:cs="Calibri"/>
                <w:color w:val="000000" w:themeColor="text1"/>
              </w:rPr>
              <w:t>Sex</w:t>
            </w:r>
          </w:p>
        </w:tc>
        <w:tc>
          <w:tcPr>
            <w:tcW w:w="1134" w:type="dxa"/>
            <w:gridSpan w:val="2"/>
            <w:tcBorders>
              <w:bottom w:val="single" w:sz="4" w:space="0" w:color="auto"/>
            </w:tcBorders>
          </w:tcPr>
          <w:p w:rsidR="004F4D2D" w:rsidRDefault="004F4D2D" w:rsidP="002B454F">
            <w:pPr>
              <w:pStyle w:val="NormalWeb"/>
              <w:jc w:val="both"/>
              <w:rPr>
                <w:rFonts w:ascii="Calibri" w:hAnsi="Calibri" w:cs="Calibri"/>
                <w:color w:val="000000" w:themeColor="text1"/>
              </w:rPr>
            </w:pPr>
            <w:r>
              <w:rPr>
                <w:rFonts w:ascii="Calibri" w:hAnsi="Calibri" w:cs="Calibri"/>
                <w:color w:val="000000" w:themeColor="text1"/>
              </w:rPr>
              <w:t>Age in years</w:t>
            </w:r>
          </w:p>
        </w:tc>
        <w:tc>
          <w:tcPr>
            <w:tcW w:w="1134" w:type="dxa"/>
            <w:gridSpan w:val="2"/>
            <w:tcBorders>
              <w:bottom w:val="single" w:sz="4" w:space="0" w:color="auto"/>
            </w:tcBorders>
          </w:tcPr>
          <w:p w:rsidR="004F4D2D" w:rsidRDefault="004F4D2D" w:rsidP="002B454F">
            <w:pPr>
              <w:pStyle w:val="NormalWeb"/>
              <w:jc w:val="both"/>
              <w:rPr>
                <w:rFonts w:ascii="Calibri" w:hAnsi="Calibri" w:cs="Calibri"/>
                <w:color w:val="000000" w:themeColor="text1"/>
              </w:rPr>
            </w:pPr>
            <w:r>
              <w:rPr>
                <w:rFonts w:ascii="Calibri" w:hAnsi="Calibri" w:cs="Calibri"/>
                <w:color w:val="000000" w:themeColor="text1"/>
              </w:rPr>
              <w:t>Wt in Kg</w:t>
            </w:r>
          </w:p>
        </w:tc>
        <w:tc>
          <w:tcPr>
            <w:tcW w:w="1559" w:type="dxa"/>
            <w:gridSpan w:val="2"/>
            <w:tcBorders>
              <w:bottom w:val="single" w:sz="4" w:space="0" w:color="auto"/>
            </w:tcBorders>
          </w:tcPr>
          <w:p w:rsidR="004F4D2D" w:rsidRDefault="004F4D2D" w:rsidP="002B454F">
            <w:pPr>
              <w:pStyle w:val="NormalWeb"/>
              <w:jc w:val="both"/>
              <w:rPr>
                <w:rFonts w:ascii="Calibri" w:hAnsi="Calibri" w:cs="Calibri"/>
                <w:color w:val="000000" w:themeColor="text1"/>
              </w:rPr>
            </w:pPr>
            <w:r>
              <w:rPr>
                <w:rFonts w:ascii="Calibri" w:hAnsi="Calibri" w:cs="Calibri"/>
                <w:color w:val="000000" w:themeColor="text1"/>
              </w:rPr>
              <w:t>Ht. in Cm</w:t>
            </w:r>
          </w:p>
        </w:tc>
        <w:tc>
          <w:tcPr>
            <w:tcW w:w="1134" w:type="dxa"/>
            <w:gridSpan w:val="2"/>
            <w:tcBorders>
              <w:bottom w:val="single" w:sz="4" w:space="0" w:color="auto"/>
            </w:tcBorders>
          </w:tcPr>
          <w:p w:rsidR="004F4D2D" w:rsidRDefault="004F4D2D" w:rsidP="002B454F">
            <w:pPr>
              <w:pStyle w:val="NormalWeb"/>
              <w:jc w:val="both"/>
              <w:rPr>
                <w:rFonts w:ascii="Calibri" w:hAnsi="Calibri" w:cs="Calibri"/>
                <w:color w:val="000000" w:themeColor="text1"/>
              </w:rPr>
            </w:pPr>
            <w:proofErr w:type="spellStart"/>
            <w:r>
              <w:rPr>
                <w:rFonts w:ascii="Calibri" w:hAnsi="Calibri" w:cs="Calibri"/>
                <w:color w:val="000000" w:themeColor="text1"/>
              </w:rPr>
              <w:t>Hb</w:t>
            </w:r>
            <w:proofErr w:type="spellEnd"/>
            <w:r>
              <w:rPr>
                <w:rFonts w:ascii="Calibri" w:hAnsi="Calibri" w:cs="Calibri"/>
                <w:color w:val="000000" w:themeColor="text1"/>
              </w:rPr>
              <w:t>. In Gm%</w:t>
            </w:r>
          </w:p>
          <w:p w:rsidR="004F4D2D" w:rsidRDefault="004F4D2D" w:rsidP="002B454F">
            <w:pPr>
              <w:pStyle w:val="NormalWeb"/>
              <w:jc w:val="both"/>
              <w:rPr>
                <w:rFonts w:ascii="Calibri" w:hAnsi="Calibri" w:cs="Calibri"/>
                <w:color w:val="000000" w:themeColor="text1"/>
              </w:rPr>
            </w:pPr>
          </w:p>
        </w:tc>
        <w:tc>
          <w:tcPr>
            <w:tcW w:w="2126" w:type="dxa"/>
            <w:gridSpan w:val="3"/>
            <w:tcBorders>
              <w:bottom w:val="single" w:sz="4" w:space="0" w:color="auto"/>
            </w:tcBorders>
          </w:tcPr>
          <w:p w:rsidR="004F4D2D" w:rsidRDefault="004F4D2D" w:rsidP="002B454F">
            <w:pPr>
              <w:pStyle w:val="NormalWeb"/>
              <w:jc w:val="both"/>
              <w:rPr>
                <w:rFonts w:ascii="Calibri" w:hAnsi="Calibri" w:cs="Calibri"/>
                <w:color w:val="000000" w:themeColor="text1"/>
              </w:rPr>
            </w:pPr>
            <w:r>
              <w:rPr>
                <w:rFonts w:ascii="Calibri" w:hAnsi="Calibri" w:cs="Calibri"/>
                <w:color w:val="000000" w:themeColor="text1"/>
              </w:rPr>
              <w:t>PEFR in ml</w:t>
            </w:r>
          </w:p>
        </w:tc>
        <w:tc>
          <w:tcPr>
            <w:tcW w:w="1559" w:type="dxa"/>
            <w:gridSpan w:val="4"/>
            <w:tcBorders>
              <w:bottom w:val="single" w:sz="4" w:space="0" w:color="auto"/>
            </w:tcBorders>
          </w:tcPr>
          <w:p w:rsidR="004F4D2D" w:rsidRDefault="004F4D2D" w:rsidP="00493C79">
            <w:pPr>
              <w:pStyle w:val="NormalWeb"/>
              <w:jc w:val="both"/>
              <w:rPr>
                <w:rFonts w:ascii="Calibri" w:hAnsi="Calibri" w:cs="Calibri"/>
                <w:color w:val="000000" w:themeColor="text1"/>
              </w:rPr>
            </w:pPr>
            <w:r>
              <w:rPr>
                <w:rFonts w:ascii="Calibri" w:hAnsi="Calibri" w:cs="Calibri"/>
                <w:color w:val="000000" w:themeColor="text1"/>
              </w:rPr>
              <w:t xml:space="preserve">Important clinical </w:t>
            </w:r>
            <w:r w:rsidR="00493C79">
              <w:rPr>
                <w:rFonts w:ascii="Calibri" w:hAnsi="Calibri" w:cs="Calibri"/>
                <w:color w:val="000000" w:themeColor="text1"/>
              </w:rPr>
              <w:t>Gradation</w:t>
            </w:r>
          </w:p>
        </w:tc>
        <w:tc>
          <w:tcPr>
            <w:tcW w:w="1134" w:type="dxa"/>
            <w:gridSpan w:val="4"/>
            <w:tcBorders>
              <w:bottom w:val="single" w:sz="4" w:space="0" w:color="auto"/>
            </w:tcBorders>
          </w:tcPr>
          <w:p w:rsidR="004F4D2D" w:rsidRPr="00493C79" w:rsidRDefault="00493C79" w:rsidP="00493C79">
            <w:pPr>
              <w:pStyle w:val="NormalWeb"/>
              <w:jc w:val="both"/>
              <w:rPr>
                <w:rFonts w:ascii="Calibri" w:hAnsi="Calibri" w:cs="Calibri"/>
                <w:color w:val="000000" w:themeColor="text1"/>
                <w:sz w:val="22"/>
                <w:szCs w:val="22"/>
              </w:rPr>
            </w:pPr>
            <w:r w:rsidRPr="00493C79">
              <w:rPr>
                <w:rFonts w:ascii="Calibri" w:hAnsi="Calibri" w:cs="Calibri"/>
                <w:color w:val="000000" w:themeColor="text1"/>
                <w:sz w:val="22"/>
                <w:szCs w:val="22"/>
              </w:rPr>
              <w:t>Important clinical presentation</w:t>
            </w:r>
          </w:p>
        </w:tc>
      </w:tr>
      <w:tr w:rsidR="00493C79" w:rsidTr="00332928">
        <w:trPr>
          <w:trHeight w:val="362"/>
        </w:trPr>
        <w:tc>
          <w:tcPr>
            <w:tcW w:w="534" w:type="dxa"/>
            <w:tcBorders>
              <w:top w:val="single" w:sz="4" w:space="0" w:color="auto"/>
              <w:bottom w:val="single" w:sz="4" w:space="0" w:color="auto"/>
            </w:tcBorders>
          </w:tcPr>
          <w:p w:rsidR="00493C79" w:rsidRDefault="00493C79" w:rsidP="002B454F">
            <w:pPr>
              <w:pStyle w:val="NormalWeb"/>
              <w:jc w:val="both"/>
              <w:rPr>
                <w:rFonts w:ascii="Calibri" w:hAnsi="Calibri" w:cs="Calibri"/>
                <w:color w:val="000000" w:themeColor="text1"/>
              </w:rPr>
            </w:pPr>
          </w:p>
        </w:tc>
        <w:tc>
          <w:tcPr>
            <w:tcW w:w="425" w:type="dxa"/>
            <w:tcBorders>
              <w:top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M</w:t>
            </w:r>
          </w:p>
        </w:tc>
        <w:tc>
          <w:tcPr>
            <w:tcW w:w="284" w:type="dxa"/>
            <w:tcBorders>
              <w:top w:val="single" w:sz="4" w:space="0" w:color="auto"/>
              <w:left w:val="single" w:sz="4" w:space="0" w:color="auto"/>
              <w:bottom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F</w:t>
            </w:r>
          </w:p>
        </w:tc>
        <w:tc>
          <w:tcPr>
            <w:tcW w:w="567" w:type="dxa"/>
            <w:tcBorders>
              <w:top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13-40</w:t>
            </w:r>
          </w:p>
        </w:tc>
        <w:tc>
          <w:tcPr>
            <w:tcW w:w="567" w:type="dxa"/>
            <w:tcBorders>
              <w:top w:val="single" w:sz="4" w:space="0" w:color="auto"/>
              <w:left w:val="single" w:sz="4" w:space="0" w:color="auto"/>
              <w:bottom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41-70</w:t>
            </w:r>
          </w:p>
        </w:tc>
        <w:tc>
          <w:tcPr>
            <w:tcW w:w="567" w:type="dxa"/>
            <w:tcBorders>
              <w:top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40-50</w:t>
            </w:r>
          </w:p>
        </w:tc>
        <w:tc>
          <w:tcPr>
            <w:tcW w:w="567" w:type="dxa"/>
            <w:tcBorders>
              <w:top w:val="single" w:sz="4" w:space="0" w:color="auto"/>
              <w:left w:val="single" w:sz="4" w:space="0" w:color="auto"/>
              <w:bottom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51-60</w:t>
            </w:r>
          </w:p>
        </w:tc>
        <w:tc>
          <w:tcPr>
            <w:tcW w:w="708" w:type="dxa"/>
            <w:tcBorders>
              <w:top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130-150</w:t>
            </w:r>
          </w:p>
        </w:tc>
        <w:tc>
          <w:tcPr>
            <w:tcW w:w="851" w:type="dxa"/>
            <w:tcBorders>
              <w:top w:val="single" w:sz="4" w:space="0" w:color="auto"/>
              <w:left w:val="single" w:sz="4" w:space="0" w:color="auto"/>
              <w:bottom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151-180</w:t>
            </w:r>
          </w:p>
        </w:tc>
        <w:tc>
          <w:tcPr>
            <w:tcW w:w="567" w:type="dxa"/>
            <w:tcBorders>
              <w:top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8-10</w:t>
            </w:r>
          </w:p>
        </w:tc>
        <w:tc>
          <w:tcPr>
            <w:tcW w:w="567" w:type="dxa"/>
            <w:tcBorders>
              <w:top w:val="single" w:sz="4" w:space="0" w:color="auto"/>
              <w:left w:val="single" w:sz="4" w:space="0" w:color="auto"/>
              <w:bottom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10+ to 12</w:t>
            </w:r>
          </w:p>
        </w:tc>
        <w:tc>
          <w:tcPr>
            <w:tcW w:w="567" w:type="dxa"/>
            <w:tcBorders>
              <w:top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50-100</w:t>
            </w:r>
          </w:p>
        </w:tc>
        <w:tc>
          <w:tcPr>
            <w:tcW w:w="709" w:type="dxa"/>
            <w:tcBorders>
              <w:top w:val="single" w:sz="4" w:space="0" w:color="auto"/>
              <w:left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101-150</w:t>
            </w:r>
          </w:p>
        </w:tc>
        <w:tc>
          <w:tcPr>
            <w:tcW w:w="850" w:type="dxa"/>
            <w:tcBorders>
              <w:top w:val="single" w:sz="4" w:space="0" w:color="auto"/>
              <w:left w:val="single" w:sz="4" w:space="0" w:color="auto"/>
              <w:bottom w:val="single" w:sz="4" w:space="0" w:color="auto"/>
            </w:tcBorders>
          </w:tcPr>
          <w:p w:rsidR="00493C79" w:rsidRDefault="00493C79" w:rsidP="004F4D2D">
            <w:pPr>
              <w:pStyle w:val="NormalWeb"/>
              <w:jc w:val="both"/>
              <w:rPr>
                <w:rFonts w:ascii="Calibri" w:hAnsi="Calibri" w:cs="Calibri"/>
                <w:color w:val="000000" w:themeColor="text1"/>
              </w:rPr>
            </w:pPr>
            <w:r>
              <w:rPr>
                <w:rFonts w:ascii="Calibri" w:hAnsi="Calibri" w:cs="Calibri"/>
                <w:color w:val="000000" w:themeColor="text1"/>
              </w:rPr>
              <w:t>Above 151</w:t>
            </w:r>
          </w:p>
        </w:tc>
        <w:tc>
          <w:tcPr>
            <w:tcW w:w="284" w:type="dxa"/>
            <w:tcBorders>
              <w:top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I</w:t>
            </w:r>
          </w:p>
        </w:tc>
        <w:tc>
          <w:tcPr>
            <w:tcW w:w="425" w:type="dxa"/>
            <w:tcBorders>
              <w:top w:val="single" w:sz="4" w:space="0" w:color="auto"/>
              <w:left w:val="single" w:sz="4" w:space="0" w:color="auto"/>
              <w:bottom w:val="single" w:sz="4" w:space="0" w:color="auto"/>
              <w:right w:val="single" w:sz="4" w:space="0" w:color="auto"/>
            </w:tcBorders>
          </w:tcPr>
          <w:p w:rsidR="00493C79" w:rsidRDefault="00493C79" w:rsidP="004F4D2D">
            <w:pPr>
              <w:pStyle w:val="NormalWeb"/>
              <w:jc w:val="both"/>
              <w:rPr>
                <w:rFonts w:ascii="Calibri" w:hAnsi="Calibri" w:cs="Calibri"/>
                <w:color w:val="000000" w:themeColor="text1"/>
              </w:rPr>
            </w:pPr>
            <w:r>
              <w:rPr>
                <w:rFonts w:ascii="Calibri" w:hAnsi="Calibri" w:cs="Calibri"/>
                <w:color w:val="000000" w:themeColor="text1"/>
              </w:rPr>
              <w:t>II</w:t>
            </w:r>
          </w:p>
        </w:tc>
        <w:tc>
          <w:tcPr>
            <w:tcW w:w="425" w:type="dxa"/>
            <w:tcBorders>
              <w:top w:val="single" w:sz="4" w:space="0" w:color="auto"/>
              <w:left w:val="single" w:sz="4" w:space="0" w:color="auto"/>
              <w:bottom w:val="single" w:sz="4" w:space="0" w:color="auto"/>
              <w:right w:val="single" w:sz="4" w:space="0" w:color="auto"/>
            </w:tcBorders>
          </w:tcPr>
          <w:p w:rsidR="00493C79" w:rsidRDefault="00493C79" w:rsidP="004F4D2D">
            <w:pPr>
              <w:pStyle w:val="NormalWeb"/>
              <w:jc w:val="both"/>
              <w:rPr>
                <w:rFonts w:ascii="Calibri" w:hAnsi="Calibri" w:cs="Calibri"/>
                <w:color w:val="000000" w:themeColor="text1"/>
              </w:rPr>
            </w:pPr>
            <w:r>
              <w:rPr>
                <w:rFonts w:ascii="Calibri" w:hAnsi="Calibri" w:cs="Calibri"/>
                <w:color w:val="000000" w:themeColor="text1"/>
              </w:rPr>
              <w:t>III</w:t>
            </w:r>
          </w:p>
        </w:tc>
        <w:tc>
          <w:tcPr>
            <w:tcW w:w="425" w:type="dxa"/>
            <w:tcBorders>
              <w:top w:val="single" w:sz="4" w:space="0" w:color="auto"/>
              <w:left w:val="single" w:sz="4" w:space="0" w:color="auto"/>
              <w:bottom w:val="single" w:sz="4" w:space="0" w:color="auto"/>
            </w:tcBorders>
          </w:tcPr>
          <w:p w:rsidR="00493C79" w:rsidRDefault="00493C79" w:rsidP="004F4D2D">
            <w:pPr>
              <w:pStyle w:val="NormalWeb"/>
              <w:jc w:val="both"/>
              <w:rPr>
                <w:rFonts w:ascii="Calibri" w:hAnsi="Calibri" w:cs="Calibri"/>
                <w:color w:val="000000" w:themeColor="text1"/>
              </w:rPr>
            </w:pPr>
            <w:r>
              <w:rPr>
                <w:rFonts w:ascii="Calibri" w:hAnsi="Calibri" w:cs="Calibri"/>
                <w:color w:val="000000" w:themeColor="text1"/>
              </w:rPr>
              <w:t>IV</w:t>
            </w:r>
          </w:p>
        </w:tc>
        <w:tc>
          <w:tcPr>
            <w:tcW w:w="284" w:type="dxa"/>
            <w:tcBorders>
              <w:top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Pig.</w:t>
            </w:r>
          </w:p>
          <w:p w:rsidR="007E477A" w:rsidRDefault="007E477A" w:rsidP="007E477A">
            <w:pPr>
              <w:pStyle w:val="NormalWeb"/>
              <w:jc w:val="both"/>
              <w:rPr>
                <w:rFonts w:ascii="Calibri" w:hAnsi="Calibri" w:cs="Calibri"/>
                <w:color w:val="000000" w:themeColor="text1"/>
              </w:rPr>
            </w:pPr>
            <w:r>
              <w:rPr>
                <w:rFonts w:ascii="Calibri" w:hAnsi="Calibri" w:cs="Calibri"/>
                <w:color w:val="000000" w:themeColor="text1"/>
              </w:rPr>
              <w:t>&amp; Edema</w:t>
            </w:r>
          </w:p>
        </w:tc>
        <w:tc>
          <w:tcPr>
            <w:tcW w:w="275" w:type="dxa"/>
            <w:tcBorders>
              <w:top w:val="single" w:sz="4" w:space="0" w:color="auto"/>
              <w:left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Low</w:t>
            </w:r>
          </w:p>
          <w:p w:rsidR="00493C79" w:rsidRDefault="00493C79" w:rsidP="00493C79">
            <w:pPr>
              <w:pStyle w:val="NormalWeb"/>
              <w:jc w:val="both"/>
              <w:rPr>
                <w:rFonts w:ascii="Calibri" w:hAnsi="Calibri" w:cs="Calibri"/>
                <w:color w:val="000000" w:themeColor="text1"/>
              </w:rPr>
            </w:pPr>
            <w:r>
              <w:rPr>
                <w:rFonts w:ascii="Calibri" w:hAnsi="Calibri" w:cs="Calibri"/>
                <w:color w:val="000000" w:themeColor="text1"/>
              </w:rPr>
              <w:t>BP</w:t>
            </w:r>
          </w:p>
        </w:tc>
        <w:tc>
          <w:tcPr>
            <w:tcW w:w="238" w:type="dxa"/>
            <w:tcBorders>
              <w:top w:val="single" w:sz="4" w:space="0" w:color="auto"/>
              <w:left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r>
              <w:rPr>
                <w:rFonts w:ascii="Calibri" w:hAnsi="Calibri" w:cs="Calibri"/>
                <w:color w:val="000000" w:themeColor="text1"/>
              </w:rPr>
              <w:t>High BP</w:t>
            </w:r>
          </w:p>
        </w:tc>
        <w:tc>
          <w:tcPr>
            <w:tcW w:w="364" w:type="dxa"/>
            <w:gridSpan w:val="2"/>
            <w:tcBorders>
              <w:top w:val="single" w:sz="4" w:space="0" w:color="auto"/>
              <w:left w:val="single" w:sz="4" w:space="0" w:color="auto"/>
              <w:bottom w:val="single" w:sz="4" w:space="0" w:color="auto"/>
              <w:right w:val="single" w:sz="4" w:space="0" w:color="auto"/>
            </w:tcBorders>
          </w:tcPr>
          <w:p w:rsidR="00493C79" w:rsidRDefault="00493C79" w:rsidP="002B454F">
            <w:pPr>
              <w:pStyle w:val="NormalWeb"/>
              <w:jc w:val="both"/>
              <w:rPr>
                <w:rFonts w:ascii="Calibri" w:hAnsi="Calibri" w:cs="Calibri"/>
                <w:color w:val="000000" w:themeColor="text1"/>
              </w:rPr>
            </w:pPr>
            <w:proofErr w:type="spellStart"/>
            <w:r>
              <w:rPr>
                <w:rFonts w:ascii="Calibri" w:hAnsi="Calibri" w:cs="Calibri"/>
                <w:color w:val="000000" w:themeColor="text1"/>
              </w:rPr>
              <w:t>Nuuro</w:t>
            </w:r>
            <w:proofErr w:type="spellEnd"/>
          </w:p>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&amp;</w:t>
            </w:r>
          </w:p>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ulcer</w:t>
            </w:r>
          </w:p>
        </w:tc>
      </w:tr>
      <w:tr w:rsidR="007E477A" w:rsidTr="00332928">
        <w:trPr>
          <w:gridAfter w:val="1"/>
          <w:wAfter w:w="27" w:type="dxa"/>
          <w:trHeight w:val="495"/>
        </w:trPr>
        <w:tc>
          <w:tcPr>
            <w:tcW w:w="534" w:type="dxa"/>
            <w:tcBorders>
              <w:top w:val="single" w:sz="4" w:space="0" w:color="auto"/>
              <w:bottom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11</w:t>
            </w:r>
          </w:p>
        </w:tc>
        <w:tc>
          <w:tcPr>
            <w:tcW w:w="425" w:type="dxa"/>
            <w:tcBorders>
              <w:top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6</w:t>
            </w:r>
          </w:p>
        </w:tc>
        <w:tc>
          <w:tcPr>
            <w:tcW w:w="284" w:type="dxa"/>
            <w:tcBorders>
              <w:top w:val="single" w:sz="4" w:space="0" w:color="auto"/>
              <w:left w:val="single" w:sz="4" w:space="0" w:color="auto"/>
              <w:bottom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5</w:t>
            </w:r>
          </w:p>
        </w:tc>
        <w:tc>
          <w:tcPr>
            <w:tcW w:w="567" w:type="dxa"/>
            <w:tcBorders>
              <w:top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2</w:t>
            </w:r>
          </w:p>
        </w:tc>
        <w:tc>
          <w:tcPr>
            <w:tcW w:w="567" w:type="dxa"/>
            <w:tcBorders>
              <w:top w:val="single" w:sz="4" w:space="0" w:color="auto"/>
              <w:left w:val="single" w:sz="4" w:space="0" w:color="auto"/>
              <w:bottom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9</w:t>
            </w:r>
          </w:p>
        </w:tc>
        <w:tc>
          <w:tcPr>
            <w:tcW w:w="567" w:type="dxa"/>
            <w:tcBorders>
              <w:top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8</w:t>
            </w:r>
          </w:p>
        </w:tc>
        <w:tc>
          <w:tcPr>
            <w:tcW w:w="567" w:type="dxa"/>
            <w:tcBorders>
              <w:top w:val="single" w:sz="4" w:space="0" w:color="auto"/>
              <w:left w:val="single" w:sz="4" w:space="0" w:color="auto"/>
              <w:bottom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3</w:t>
            </w:r>
          </w:p>
        </w:tc>
        <w:tc>
          <w:tcPr>
            <w:tcW w:w="708" w:type="dxa"/>
            <w:tcBorders>
              <w:top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5</w:t>
            </w:r>
          </w:p>
        </w:tc>
        <w:tc>
          <w:tcPr>
            <w:tcW w:w="851" w:type="dxa"/>
            <w:tcBorders>
              <w:top w:val="single" w:sz="4" w:space="0" w:color="auto"/>
              <w:left w:val="single" w:sz="4" w:space="0" w:color="auto"/>
              <w:bottom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6</w:t>
            </w:r>
          </w:p>
        </w:tc>
        <w:tc>
          <w:tcPr>
            <w:tcW w:w="567" w:type="dxa"/>
            <w:tcBorders>
              <w:top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8</w:t>
            </w:r>
          </w:p>
        </w:tc>
        <w:tc>
          <w:tcPr>
            <w:tcW w:w="567" w:type="dxa"/>
            <w:tcBorders>
              <w:top w:val="single" w:sz="4" w:space="0" w:color="auto"/>
              <w:left w:val="single" w:sz="4" w:space="0" w:color="auto"/>
              <w:bottom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3</w:t>
            </w:r>
          </w:p>
        </w:tc>
        <w:tc>
          <w:tcPr>
            <w:tcW w:w="567" w:type="dxa"/>
            <w:tcBorders>
              <w:top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1</w:t>
            </w:r>
          </w:p>
        </w:tc>
        <w:tc>
          <w:tcPr>
            <w:tcW w:w="709" w:type="dxa"/>
            <w:tcBorders>
              <w:top w:val="single" w:sz="4" w:space="0" w:color="auto"/>
              <w:left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5</w:t>
            </w:r>
          </w:p>
        </w:tc>
        <w:tc>
          <w:tcPr>
            <w:tcW w:w="850" w:type="dxa"/>
            <w:tcBorders>
              <w:top w:val="single" w:sz="4" w:space="0" w:color="auto"/>
              <w:left w:val="single" w:sz="4" w:space="0" w:color="auto"/>
              <w:bottom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5</w:t>
            </w:r>
          </w:p>
        </w:tc>
        <w:tc>
          <w:tcPr>
            <w:tcW w:w="284" w:type="dxa"/>
            <w:tcBorders>
              <w:top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0</w:t>
            </w:r>
          </w:p>
        </w:tc>
        <w:tc>
          <w:tcPr>
            <w:tcW w:w="425" w:type="dxa"/>
            <w:tcBorders>
              <w:top w:val="single" w:sz="4" w:space="0" w:color="auto"/>
              <w:left w:val="single" w:sz="4" w:space="0" w:color="auto"/>
              <w:bottom w:val="single" w:sz="4" w:space="0" w:color="auto"/>
              <w:right w:val="single" w:sz="4" w:space="0" w:color="auto"/>
            </w:tcBorders>
          </w:tcPr>
          <w:p w:rsidR="007E477A" w:rsidRDefault="007E477A" w:rsidP="004F4D2D">
            <w:pPr>
              <w:pStyle w:val="NormalWeb"/>
              <w:jc w:val="both"/>
              <w:rPr>
                <w:rFonts w:ascii="Calibri" w:hAnsi="Calibri" w:cs="Calibri"/>
                <w:color w:val="000000" w:themeColor="text1"/>
              </w:rPr>
            </w:pPr>
            <w:r>
              <w:rPr>
                <w:rFonts w:ascii="Calibri" w:hAnsi="Calibri" w:cs="Calibri"/>
                <w:color w:val="000000" w:themeColor="text1"/>
              </w:rPr>
              <w:t>8</w:t>
            </w:r>
          </w:p>
        </w:tc>
        <w:tc>
          <w:tcPr>
            <w:tcW w:w="425" w:type="dxa"/>
            <w:tcBorders>
              <w:top w:val="single" w:sz="4" w:space="0" w:color="auto"/>
              <w:left w:val="single" w:sz="4" w:space="0" w:color="auto"/>
              <w:bottom w:val="single" w:sz="4" w:space="0" w:color="auto"/>
              <w:right w:val="single" w:sz="4" w:space="0" w:color="auto"/>
            </w:tcBorders>
          </w:tcPr>
          <w:p w:rsidR="007E477A" w:rsidRDefault="007E477A" w:rsidP="004F4D2D">
            <w:pPr>
              <w:pStyle w:val="NormalWeb"/>
              <w:jc w:val="both"/>
              <w:rPr>
                <w:rFonts w:ascii="Calibri" w:hAnsi="Calibri" w:cs="Calibri"/>
                <w:color w:val="000000" w:themeColor="text1"/>
              </w:rPr>
            </w:pPr>
            <w:r>
              <w:rPr>
                <w:rFonts w:ascii="Calibri" w:hAnsi="Calibri" w:cs="Calibri"/>
                <w:color w:val="000000" w:themeColor="text1"/>
              </w:rPr>
              <w:t>2</w:t>
            </w:r>
          </w:p>
        </w:tc>
        <w:tc>
          <w:tcPr>
            <w:tcW w:w="425" w:type="dxa"/>
            <w:tcBorders>
              <w:top w:val="single" w:sz="4" w:space="0" w:color="auto"/>
              <w:left w:val="single" w:sz="4" w:space="0" w:color="auto"/>
              <w:bottom w:val="single" w:sz="4" w:space="0" w:color="auto"/>
            </w:tcBorders>
          </w:tcPr>
          <w:p w:rsidR="007E477A" w:rsidRDefault="007E477A" w:rsidP="004F4D2D">
            <w:pPr>
              <w:pStyle w:val="NormalWeb"/>
              <w:jc w:val="both"/>
              <w:rPr>
                <w:rFonts w:ascii="Calibri" w:hAnsi="Calibri" w:cs="Calibri"/>
                <w:color w:val="000000" w:themeColor="text1"/>
              </w:rPr>
            </w:pPr>
            <w:r>
              <w:rPr>
                <w:rFonts w:ascii="Calibri" w:hAnsi="Calibri" w:cs="Calibri"/>
                <w:color w:val="000000" w:themeColor="text1"/>
              </w:rPr>
              <w:t>1</w:t>
            </w:r>
          </w:p>
        </w:tc>
        <w:tc>
          <w:tcPr>
            <w:tcW w:w="284" w:type="dxa"/>
            <w:tcBorders>
              <w:top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3</w:t>
            </w:r>
          </w:p>
        </w:tc>
        <w:tc>
          <w:tcPr>
            <w:tcW w:w="275" w:type="dxa"/>
            <w:tcBorders>
              <w:top w:val="single" w:sz="4" w:space="0" w:color="auto"/>
              <w:left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2</w:t>
            </w:r>
          </w:p>
        </w:tc>
        <w:tc>
          <w:tcPr>
            <w:tcW w:w="238" w:type="dxa"/>
            <w:tcBorders>
              <w:top w:val="single" w:sz="4" w:space="0" w:color="auto"/>
              <w:left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2</w:t>
            </w:r>
          </w:p>
        </w:tc>
        <w:tc>
          <w:tcPr>
            <w:tcW w:w="337" w:type="dxa"/>
            <w:tcBorders>
              <w:top w:val="single" w:sz="4" w:space="0" w:color="auto"/>
              <w:left w:val="single" w:sz="4" w:space="0" w:color="auto"/>
              <w:bottom w:val="single" w:sz="4" w:space="0" w:color="auto"/>
              <w:right w:val="single" w:sz="4" w:space="0" w:color="auto"/>
            </w:tcBorders>
          </w:tcPr>
          <w:p w:rsidR="007E477A" w:rsidRDefault="007E477A" w:rsidP="002B454F">
            <w:pPr>
              <w:pStyle w:val="NormalWeb"/>
              <w:jc w:val="both"/>
              <w:rPr>
                <w:rFonts w:ascii="Calibri" w:hAnsi="Calibri" w:cs="Calibri"/>
                <w:color w:val="000000" w:themeColor="text1"/>
              </w:rPr>
            </w:pPr>
            <w:r>
              <w:rPr>
                <w:rFonts w:ascii="Calibri" w:hAnsi="Calibri" w:cs="Calibri"/>
                <w:color w:val="000000" w:themeColor="text1"/>
              </w:rPr>
              <w:t>4</w:t>
            </w:r>
          </w:p>
        </w:tc>
      </w:tr>
    </w:tbl>
    <w:p w:rsidR="002B454F" w:rsidRDefault="00281C81" w:rsidP="002B454F">
      <w:pPr>
        <w:pStyle w:val="NormalWeb"/>
        <w:jc w:val="both"/>
        <w:rPr>
          <w:rFonts w:ascii="Calibri" w:hAnsi="Calibri" w:cs="Calibri"/>
          <w:color w:val="000000" w:themeColor="text1"/>
        </w:rPr>
      </w:pPr>
      <w:r>
        <w:rPr>
          <w:rFonts w:ascii="Calibri" w:hAnsi="Calibri" w:cs="Calibri"/>
          <w:color w:val="000000" w:themeColor="text1"/>
        </w:rPr>
        <w:lastRenderedPageBreak/>
        <w:t xml:space="preserve">Table-IV shows that out of 11 </w:t>
      </w:r>
      <w:proofErr w:type="spellStart"/>
      <w:r>
        <w:rPr>
          <w:rFonts w:ascii="Calibri" w:hAnsi="Calibri" w:cs="Calibri"/>
          <w:color w:val="000000" w:themeColor="text1"/>
        </w:rPr>
        <w:t>Arsenicosis</w:t>
      </w:r>
      <w:proofErr w:type="spellEnd"/>
      <w:r>
        <w:rPr>
          <w:rFonts w:ascii="Calibri" w:hAnsi="Calibri" w:cs="Calibri"/>
          <w:color w:val="000000" w:themeColor="text1"/>
        </w:rPr>
        <w:t xml:space="preserve"> patients detected in two villages, 6 were male and 6 were female, lowest age was 13 years and highest age was 70 years, most of them suffered from moderate to severe </w:t>
      </w:r>
      <w:proofErr w:type="spellStart"/>
      <w:r>
        <w:rPr>
          <w:rFonts w:ascii="Calibri" w:hAnsi="Calibri" w:cs="Calibri"/>
          <w:color w:val="000000" w:themeColor="text1"/>
        </w:rPr>
        <w:t>anaemia</w:t>
      </w:r>
      <w:proofErr w:type="spellEnd"/>
      <w:r>
        <w:rPr>
          <w:rFonts w:ascii="Calibri" w:hAnsi="Calibri" w:cs="Calibri"/>
          <w:color w:val="000000" w:themeColor="text1"/>
        </w:rPr>
        <w:t xml:space="preserve">. According to severity of symptoms and signs they were divided into Grade I to Grade IV of which Grade II sufferers were 8, Grade III- were 2 and only 1 case of Grade IV was detected and </w:t>
      </w:r>
      <w:r w:rsidR="00FD3E2D">
        <w:rPr>
          <w:rFonts w:ascii="Calibri" w:hAnsi="Calibri" w:cs="Calibri"/>
          <w:color w:val="000000" w:themeColor="text1"/>
        </w:rPr>
        <w:t>he</w:t>
      </w:r>
      <w:r>
        <w:rPr>
          <w:rFonts w:ascii="Calibri" w:hAnsi="Calibri" w:cs="Calibri"/>
          <w:color w:val="000000" w:themeColor="text1"/>
        </w:rPr>
        <w:t xml:space="preserve"> was </w:t>
      </w:r>
      <w:r w:rsidR="00FD3E2D">
        <w:rPr>
          <w:rFonts w:ascii="Calibri" w:hAnsi="Calibri" w:cs="Calibri"/>
          <w:color w:val="000000" w:themeColor="text1"/>
        </w:rPr>
        <w:t xml:space="preserve">received </w:t>
      </w:r>
      <w:proofErr w:type="spellStart"/>
      <w:r w:rsidR="00FD3E2D">
        <w:rPr>
          <w:rFonts w:ascii="Calibri" w:hAnsi="Calibri" w:cs="Calibri"/>
          <w:color w:val="000000" w:themeColor="text1"/>
        </w:rPr>
        <w:t>carcinomic</w:t>
      </w:r>
      <w:proofErr w:type="spellEnd"/>
      <w:r w:rsidR="00FD3E2D">
        <w:rPr>
          <w:rFonts w:ascii="Calibri" w:hAnsi="Calibri" w:cs="Calibri"/>
          <w:color w:val="000000" w:themeColor="text1"/>
        </w:rPr>
        <w:t xml:space="preserve"> treatment.</w:t>
      </w:r>
    </w:p>
    <w:p w:rsidR="009120EC" w:rsidRPr="00FD3E2D" w:rsidRDefault="00F86AD6" w:rsidP="00FD3E2D">
      <w:pPr>
        <w:pStyle w:val="NormalWeb"/>
        <w:jc w:val="both"/>
        <w:rPr>
          <w:rFonts w:ascii="Calibri" w:hAnsi="Calibri" w:cs="Calibri"/>
          <w:color w:val="000000" w:themeColor="text1"/>
        </w:rPr>
      </w:pPr>
      <w:r>
        <w:rPr>
          <w:rFonts w:ascii="Calibri" w:hAnsi="Calibri" w:cs="Calibri"/>
          <w:color w:val="000000" w:themeColor="text1"/>
        </w:rPr>
        <w:t xml:space="preserve"> </w:t>
      </w:r>
      <w:r w:rsidR="00C06728">
        <w:rPr>
          <w:rFonts w:asciiTheme="minorHAnsi" w:hAnsiTheme="minorHAnsi" w:cstheme="minorHAnsi"/>
          <w:color w:val="000000" w:themeColor="text1"/>
        </w:rPr>
        <w:t>Summary of Activities and Project Outcome:-</w:t>
      </w:r>
    </w:p>
    <w:p w:rsidR="009120EC" w:rsidRPr="009120EC" w:rsidRDefault="009120EC" w:rsidP="00C06728">
      <w:pPr>
        <w:numPr>
          <w:ilvl w:val="0"/>
          <w:numId w:val="1"/>
        </w:numPr>
        <w:spacing w:after="0" w:line="240" w:lineRule="auto"/>
        <w:jc w:val="both"/>
        <w:rPr>
          <w:rFonts w:cstheme="minorHAnsi"/>
          <w:color w:val="000000" w:themeColor="text1"/>
        </w:rPr>
      </w:pPr>
      <w:r w:rsidRPr="009120EC">
        <w:rPr>
          <w:rFonts w:cstheme="minorHAnsi"/>
          <w:color w:val="000000" w:themeColor="text1"/>
        </w:rPr>
        <w:t>Establish</w:t>
      </w:r>
      <w:r>
        <w:rPr>
          <w:rFonts w:cstheme="minorHAnsi"/>
          <w:color w:val="000000" w:themeColor="text1"/>
        </w:rPr>
        <w:t>ed</w:t>
      </w:r>
      <w:r w:rsidRPr="009120EC">
        <w:rPr>
          <w:rFonts w:cstheme="minorHAnsi"/>
          <w:color w:val="000000" w:themeColor="text1"/>
        </w:rPr>
        <w:t xml:space="preserve"> </w:t>
      </w:r>
      <w:proofErr w:type="spellStart"/>
      <w:r w:rsidRPr="009120EC">
        <w:rPr>
          <w:rFonts w:cstheme="minorHAnsi"/>
          <w:color w:val="000000" w:themeColor="text1"/>
        </w:rPr>
        <w:t>self</w:t>
      </w:r>
      <w:r w:rsidRPr="009120EC">
        <w:rPr>
          <w:rFonts w:cstheme="minorHAnsi"/>
          <w:color w:val="000000" w:themeColor="text1"/>
        </w:rPr>
        <w:softHyphen/>
        <w:t>sustaining</w:t>
      </w:r>
      <w:proofErr w:type="spellEnd"/>
      <w:r w:rsidRPr="009120EC">
        <w:rPr>
          <w:rFonts w:cstheme="minorHAnsi"/>
          <w:color w:val="000000" w:themeColor="text1"/>
        </w:rPr>
        <w:t xml:space="preserve"> ‘community group’ in the project village. These community groups become actively involved in preventing and reducing </w:t>
      </w:r>
      <w:proofErr w:type="spellStart"/>
      <w:r w:rsidRPr="009120EC">
        <w:rPr>
          <w:rFonts w:cstheme="minorHAnsi"/>
          <w:color w:val="000000" w:themeColor="text1"/>
        </w:rPr>
        <w:t>arsenicosis</w:t>
      </w:r>
      <w:proofErr w:type="spellEnd"/>
      <w:r w:rsidRPr="009120EC">
        <w:rPr>
          <w:rFonts w:cstheme="minorHAnsi"/>
          <w:color w:val="000000" w:themeColor="text1"/>
        </w:rPr>
        <w:t>.</w:t>
      </w:r>
    </w:p>
    <w:p w:rsidR="009120EC" w:rsidRPr="009120EC" w:rsidRDefault="009120EC" w:rsidP="00C06728">
      <w:pPr>
        <w:numPr>
          <w:ilvl w:val="0"/>
          <w:numId w:val="1"/>
        </w:numPr>
        <w:spacing w:after="0" w:line="240" w:lineRule="auto"/>
        <w:jc w:val="both"/>
        <w:rPr>
          <w:rFonts w:cstheme="minorHAnsi"/>
          <w:color w:val="000000" w:themeColor="text1"/>
        </w:rPr>
      </w:pPr>
      <w:r w:rsidRPr="009120EC">
        <w:rPr>
          <w:rFonts w:cstheme="minorHAnsi"/>
          <w:color w:val="000000" w:themeColor="text1"/>
        </w:rPr>
        <w:t>Reliable and scientifically accepted database on arsenic levels in groundwater for the project village becomes available.</w:t>
      </w:r>
    </w:p>
    <w:p w:rsidR="009120EC" w:rsidRPr="009120EC" w:rsidRDefault="009120EC" w:rsidP="00C06728">
      <w:pPr>
        <w:numPr>
          <w:ilvl w:val="0"/>
          <w:numId w:val="1"/>
        </w:numPr>
        <w:spacing w:after="0" w:line="240" w:lineRule="auto"/>
        <w:jc w:val="both"/>
        <w:rPr>
          <w:rFonts w:cstheme="minorHAnsi"/>
          <w:color w:val="000000" w:themeColor="text1"/>
        </w:rPr>
      </w:pPr>
      <w:r>
        <w:rPr>
          <w:rFonts w:cstheme="minorHAnsi"/>
          <w:color w:val="000000" w:themeColor="text1"/>
        </w:rPr>
        <w:t>M</w:t>
      </w:r>
      <w:r w:rsidRPr="009120EC">
        <w:rPr>
          <w:rFonts w:cstheme="minorHAnsi"/>
          <w:color w:val="000000" w:themeColor="text1"/>
        </w:rPr>
        <w:t>anpower trained to carry out water quality analysis.</w:t>
      </w:r>
    </w:p>
    <w:p w:rsidR="009120EC" w:rsidRPr="009120EC" w:rsidRDefault="009120EC" w:rsidP="00C06728">
      <w:pPr>
        <w:numPr>
          <w:ilvl w:val="0"/>
          <w:numId w:val="1"/>
        </w:numPr>
        <w:spacing w:after="0" w:line="240" w:lineRule="auto"/>
        <w:jc w:val="both"/>
        <w:rPr>
          <w:rFonts w:cstheme="minorHAnsi"/>
          <w:color w:val="000000" w:themeColor="text1"/>
        </w:rPr>
      </w:pPr>
      <w:r w:rsidRPr="009120EC">
        <w:rPr>
          <w:rFonts w:cstheme="minorHAnsi"/>
          <w:color w:val="000000" w:themeColor="text1"/>
        </w:rPr>
        <w:t xml:space="preserve">Capacity building of local NGO, Voluntary </w:t>
      </w:r>
      <w:proofErr w:type="spellStart"/>
      <w:r w:rsidRPr="009120EC">
        <w:rPr>
          <w:rFonts w:cstheme="minorHAnsi"/>
          <w:color w:val="000000" w:themeColor="text1"/>
        </w:rPr>
        <w:t>Organisations</w:t>
      </w:r>
      <w:proofErr w:type="spellEnd"/>
      <w:r w:rsidRPr="009120EC">
        <w:rPr>
          <w:rFonts w:cstheme="minorHAnsi"/>
          <w:color w:val="000000" w:themeColor="text1"/>
        </w:rPr>
        <w:t xml:space="preserve"> and </w:t>
      </w:r>
      <w:proofErr w:type="spellStart"/>
      <w:r w:rsidRPr="009120EC">
        <w:rPr>
          <w:rFonts w:cstheme="minorHAnsi"/>
          <w:color w:val="000000" w:themeColor="text1"/>
        </w:rPr>
        <w:t>Panchayats</w:t>
      </w:r>
      <w:proofErr w:type="spellEnd"/>
      <w:r w:rsidRPr="009120EC">
        <w:rPr>
          <w:rFonts w:cstheme="minorHAnsi"/>
          <w:color w:val="000000" w:themeColor="text1"/>
        </w:rPr>
        <w:t xml:space="preserve"> to tackle similar problem in the locality in the future.</w:t>
      </w:r>
    </w:p>
    <w:p w:rsidR="009120EC" w:rsidRPr="009120EC" w:rsidRDefault="009120EC" w:rsidP="00C06728">
      <w:pPr>
        <w:numPr>
          <w:ilvl w:val="0"/>
          <w:numId w:val="1"/>
        </w:numPr>
        <w:spacing w:after="0" w:line="240" w:lineRule="auto"/>
        <w:jc w:val="both"/>
        <w:rPr>
          <w:rFonts w:cstheme="minorHAnsi"/>
          <w:color w:val="000000" w:themeColor="text1"/>
        </w:rPr>
      </w:pPr>
      <w:r w:rsidRPr="009120EC">
        <w:rPr>
          <w:rFonts w:cstheme="minorHAnsi"/>
          <w:color w:val="000000" w:themeColor="text1"/>
        </w:rPr>
        <w:t>A better inter</w:t>
      </w:r>
      <w:r w:rsidRPr="009120EC">
        <w:rPr>
          <w:rFonts w:cstheme="minorHAnsi"/>
          <w:color w:val="000000" w:themeColor="text1"/>
        </w:rPr>
        <w:softHyphen/>
        <w:t>agency co</w:t>
      </w:r>
      <w:r w:rsidRPr="009120EC">
        <w:rPr>
          <w:rFonts w:cstheme="minorHAnsi"/>
          <w:color w:val="000000" w:themeColor="text1"/>
        </w:rPr>
        <w:softHyphen/>
        <w:t>ordinated working atmosphere established for undertaking similar projects in the future.</w:t>
      </w:r>
    </w:p>
    <w:p w:rsidR="009120EC" w:rsidRPr="009120EC" w:rsidRDefault="009120EC" w:rsidP="00C06728">
      <w:pPr>
        <w:numPr>
          <w:ilvl w:val="0"/>
          <w:numId w:val="1"/>
        </w:numPr>
        <w:spacing w:after="0" w:line="240" w:lineRule="auto"/>
        <w:jc w:val="both"/>
        <w:rPr>
          <w:rFonts w:cstheme="minorHAnsi"/>
          <w:color w:val="000000" w:themeColor="text1"/>
        </w:rPr>
      </w:pPr>
      <w:r w:rsidRPr="009120EC">
        <w:rPr>
          <w:rFonts w:cstheme="minorHAnsi"/>
          <w:color w:val="000000" w:themeColor="text1"/>
        </w:rPr>
        <w:t>Better health status assured for the arsenic affected villagers.</w:t>
      </w:r>
    </w:p>
    <w:p w:rsidR="009120EC" w:rsidRPr="009120EC" w:rsidRDefault="009120EC" w:rsidP="00C06728">
      <w:pPr>
        <w:numPr>
          <w:ilvl w:val="0"/>
          <w:numId w:val="1"/>
        </w:numPr>
        <w:spacing w:after="0" w:line="240" w:lineRule="auto"/>
        <w:jc w:val="both"/>
        <w:rPr>
          <w:rFonts w:cstheme="minorHAnsi"/>
          <w:color w:val="000000" w:themeColor="text1"/>
        </w:rPr>
      </w:pPr>
      <w:r w:rsidRPr="009120EC">
        <w:rPr>
          <w:rFonts w:cstheme="minorHAnsi"/>
          <w:color w:val="000000" w:themeColor="text1"/>
        </w:rPr>
        <w:t>Rainwate</w:t>
      </w:r>
      <w:r>
        <w:rPr>
          <w:rFonts w:cstheme="minorHAnsi"/>
          <w:color w:val="000000" w:themeColor="text1"/>
        </w:rPr>
        <w:t xml:space="preserve">r harvesting structures created but cannot be implanted due to ensuing General </w:t>
      </w:r>
      <w:proofErr w:type="spellStart"/>
      <w:r>
        <w:rPr>
          <w:rFonts w:cstheme="minorHAnsi"/>
          <w:color w:val="000000" w:themeColor="text1"/>
        </w:rPr>
        <w:t>Loksabha</w:t>
      </w:r>
      <w:proofErr w:type="spellEnd"/>
      <w:r>
        <w:rPr>
          <w:rFonts w:cstheme="minorHAnsi"/>
          <w:color w:val="000000" w:themeColor="text1"/>
        </w:rPr>
        <w:t xml:space="preserve"> Election. All sectors were very busy in ensuing election. Soon after completion of Election, Project works will be started.</w:t>
      </w:r>
    </w:p>
    <w:p w:rsidR="009120EC" w:rsidRPr="00C06728" w:rsidRDefault="009120EC" w:rsidP="00C06728">
      <w:pPr>
        <w:numPr>
          <w:ilvl w:val="0"/>
          <w:numId w:val="1"/>
        </w:numPr>
        <w:spacing w:after="0" w:line="240" w:lineRule="auto"/>
        <w:jc w:val="both"/>
        <w:rPr>
          <w:rFonts w:cstheme="minorHAnsi"/>
          <w:color w:val="000000" w:themeColor="text1"/>
        </w:rPr>
      </w:pPr>
      <w:r w:rsidRPr="009120EC">
        <w:rPr>
          <w:rFonts w:cstheme="minorHAnsi"/>
          <w:color w:val="000000" w:themeColor="text1"/>
        </w:rPr>
        <w:t>.</w:t>
      </w:r>
      <w:r w:rsidRPr="00C06728">
        <w:rPr>
          <w:rFonts w:cstheme="minorHAnsi"/>
          <w:color w:val="000000" w:themeColor="text1"/>
        </w:rPr>
        <w:t xml:space="preserve">Development of effective and qualitative IEC materials for creating mass awareness (such as posters, hand bills, booklets, </w:t>
      </w:r>
      <w:r w:rsidR="00C06728">
        <w:rPr>
          <w:rFonts w:cstheme="minorHAnsi"/>
          <w:color w:val="000000" w:themeColor="text1"/>
        </w:rPr>
        <w:t>visual display) were prepared and circulated.</w:t>
      </w:r>
    </w:p>
    <w:p w:rsidR="009120EC" w:rsidRPr="009120EC" w:rsidRDefault="009120EC" w:rsidP="00C06728">
      <w:pPr>
        <w:numPr>
          <w:ilvl w:val="0"/>
          <w:numId w:val="1"/>
        </w:numPr>
        <w:spacing w:after="0" w:line="240" w:lineRule="auto"/>
        <w:jc w:val="both"/>
        <w:rPr>
          <w:rFonts w:cstheme="minorHAnsi"/>
          <w:color w:val="000000" w:themeColor="text1"/>
        </w:rPr>
      </w:pPr>
      <w:r w:rsidRPr="009120EC">
        <w:rPr>
          <w:rFonts w:cstheme="minorHAnsi"/>
          <w:color w:val="000000" w:themeColor="text1"/>
        </w:rPr>
        <w:t>Awareness camps organized and awareness generated in project village</w:t>
      </w:r>
      <w:r w:rsidR="00C06728">
        <w:rPr>
          <w:rFonts w:cstheme="minorHAnsi"/>
          <w:color w:val="000000" w:themeColor="text1"/>
        </w:rPr>
        <w:t>s</w:t>
      </w:r>
      <w:r w:rsidRPr="009120EC">
        <w:rPr>
          <w:rFonts w:cstheme="minorHAnsi"/>
          <w:color w:val="000000" w:themeColor="text1"/>
        </w:rPr>
        <w:t>.</w:t>
      </w:r>
    </w:p>
    <w:p w:rsidR="009120EC" w:rsidRPr="009120EC" w:rsidRDefault="009120EC" w:rsidP="00C06728">
      <w:pPr>
        <w:numPr>
          <w:ilvl w:val="0"/>
          <w:numId w:val="1"/>
        </w:numPr>
        <w:spacing w:after="0" w:line="240" w:lineRule="auto"/>
        <w:jc w:val="both"/>
        <w:rPr>
          <w:rFonts w:cstheme="minorHAnsi"/>
          <w:color w:val="000000" w:themeColor="text1"/>
        </w:rPr>
      </w:pPr>
      <w:r w:rsidRPr="009120EC">
        <w:rPr>
          <w:rFonts w:cstheme="minorHAnsi"/>
          <w:color w:val="000000" w:themeColor="text1"/>
        </w:rPr>
        <w:t>Me</w:t>
      </w:r>
      <w:r w:rsidR="00C06728">
        <w:rPr>
          <w:rFonts w:cstheme="minorHAnsi"/>
          <w:color w:val="000000" w:themeColor="text1"/>
        </w:rPr>
        <w:t>dical treatment camps organized and medicines were given to the affected patients free of cost.</w:t>
      </w:r>
    </w:p>
    <w:p w:rsidR="009120EC" w:rsidRPr="009120EC" w:rsidRDefault="009120EC" w:rsidP="00C06728">
      <w:pPr>
        <w:numPr>
          <w:ilvl w:val="0"/>
          <w:numId w:val="1"/>
        </w:numPr>
        <w:spacing w:after="0" w:line="240" w:lineRule="auto"/>
        <w:jc w:val="both"/>
        <w:rPr>
          <w:rFonts w:cstheme="minorHAnsi"/>
          <w:color w:val="000000" w:themeColor="text1"/>
        </w:rPr>
      </w:pPr>
      <w:r w:rsidRPr="009120EC">
        <w:rPr>
          <w:rFonts w:cstheme="minorHAnsi"/>
          <w:color w:val="000000" w:themeColor="text1"/>
        </w:rPr>
        <w:t>Overall sustained environmental development and better quality of life assured in the arsenic affected areas by socio</w:t>
      </w:r>
      <w:r w:rsidRPr="009120EC">
        <w:rPr>
          <w:rFonts w:cstheme="minorHAnsi"/>
          <w:color w:val="000000" w:themeColor="text1"/>
        </w:rPr>
        <w:softHyphen/>
        <w:t xml:space="preserve">economic </w:t>
      </w:r>
      <w:proofErr w:type="spellStart"/>
      <w:r w:rsidRPr="009120EC">
        <w:rPr>
          <w:rFonts w:cstheme="minorHAnsi"/>
          <w:color w:val="000000" w:themeColor="text1"/>
        </w:rPr>
        <w:t>upliftment</w:t>
      </w:r>
      <w:proofErr w:type="spellEnd"/>
      <w:r w:rsidRPr="009120EC">
        <w:rPr>
          <w:rFonts w:cstheme="minorHAnsi"/>
          <w:color w:val="000000" w:themeColor="text1"/>
        </w:rPr>
        <w:t xml:space="preserve"> of the people (health expense savings diverted to productive activities).</w:t>
      </w:r>
    </w:p>
    <w:p w:rsidR="00F779CF" w:rsidRDefault="00FD3E2D" w:rsidP="00C06728">
      <w:pPr>
        <w:spacing w:after="0"/>
        <w:jc w:val="both"/>
        <w:rPr>
          <w:rFonts w:cstheme="minorHAnsi"/>
          <w:color w:val="000000" w:themeColor="text1"/>
        </w:rPr>
      </w:pPr>
      <w:r>
        <w:rPr>
          <w:rFonts w:cstheme="minorHAnsi"/>
          <w:color w:val="000000" w:themeColor="text1"/>
        </w:rPr>
        <w:t xml:space="preserve">As Project Fund through </w:t>
      </w:r>
      <w:proofErr w:type="spellStart"/>
      <w:r>
        <w:rPr>
          <w:rFonts w:cstheme="minorHAnsi"/>
          <w:color w:val="000000" w:themeColor="text1"/>
        </w:rPr>
        <w:t>Skinpact</w:t>
      </w:r>
      <w:proofErr w:type="spellEnd"/>
      <w:r>
        <w:rPr>
          <w:rFonts w:cstheme="minorHAnsi"/>
          <w:color w:val="000000" w:themeColor="text1"/>
        </w:rPr>
        <w:t xml:space="preserve"> Award 2017 was received after many turmoil, almost 10 months later from the beginning of the year we are late starter to apply our strength into the project works. However, we are trying our best to accelerate the works but imposing the General Election </w:t>
      </w:r>
      <w:proofErr w:type="gramStart"/>
      <w:r>
        <w:rPr>
          <w:rFonts w:cstheme="minorHAnsi"/>
          <w:color w:val="000000" w:themeColor="text1"/>
        </w:rPr>
        <w:t>norms  throughout</w:t>
      </w:r>
      <w:proofErr w:type="gramEnd"/>
      <w:r>
        <w:rPr>
          <w:rFonts w:cstheme="minorHAnsi"/>
          <w:color w:val="000000" w:themeColor="text1"/>
        </w:rPr>
        <w:t xml:space="preserve"> the country, again we faced lot of troubles to </w:t>
      </w:r>
      <w:r w:rsidR="007F3507">
        <w:rPr>
          <w:rFonts w:cstheme="minorHAnsi"/>
          <w:color w:val="000000" w:themeColor="text1"/>
        </w:rPr>
        <w:t xml:space="preserve">quicken our project works in the arsenic affected villages. In spite of that difficulties prevailed into our project </w:t>
      </w:r>
      <w:proofErr w:type="gramStart"/>
      <w:r w:rsidR="007F3507">
        <w:rPr>
          <w:rFonts w:cstheme="minorHAnsi"/>
          <w:color w:val="000000" w:themeColor="text1"/>
        </w:rPr>
        <w:t>works ,</w:t>
      </w:r>
      <w:proofErr w:type="gramEnd"/>
      <w:r w:rsidR="007F3507">
        <w:rPr>
          <w:rFonts w:cstheme="minorHAnsi"/>
          <w:color w:val="000000" w:themeColor="text1"/>
        </w:rPr>
        <w:t xml:space="preserve"> we are now trying our best to accelerate our project works. Now the present situation is such that we are unable to start our works </w:t>
      </w:r>
      <w:proofErr w:type="gramStart"/>
      <w:r w:rsidR="007F3507">
        <w:rPr>
          <w:rFonts w:cstheme="minorHAnsi"/>
          <w:color w:val="000000" w:themeColor="text1"/>
        </w:rPr>
        <w:t>into  arsenic</w:t>
      </w:r>
      <w:proofErr w:type="gramEnd"/>
      <w:r w:rsidR="007F3507">
        <w:rPr>
          <w:rFonts w:cstheme="minorHAnsi"/>
          <w:color w:val="000000" w:themeColor="text1"/>
        </w:rPr>
        <w:t xml:space="preserve"> the affected villages. The whole </w:t>
      </w:r>
      <w:proofErr w:type="gramStart"/>
      <w:r w:rsidR="007F3507">
        <w:rPr>
          <w:rFonts w:cstheme="minorHAnsi"/>
          <w:color w:val="000000" w:themeColor="text1"/>
        </w:rPr>
        <w:t>process are</w:t>
      </w:r>
      <w:proofErr w:type="gramEnd"/>
      <w:r w:rsidR="007F3507">
        <w:rPr>
          <w:rFonts w:cstheme="minorHAnsi"/>
          <w:color w:val="000000" w:themeColor="text1"/>
        </w:rPr>
        <w:t xml:space="preserve"> now in temporary suspension due to ensuing General </w:t>
      </w:r>
      <w:proofErr w:type="spellStart"/>
      <w:r w:rsidR="007F3507">
        <w:rPr>
          <w:rFonts w:cstheme="minorHAnsi"/>
          <w:color w:val="000000" w:themeColor="text1"/>
        </w:rPr>
        <w:t>Lok</w:t>
      </w:r>
      <w:proofErr w:type="spellEnd"/>
      <w:r w:rsidR="007F3507">
        <w:rPr>
          <w:rFonts w:cstheme="minorHAnsi"/>
          <w:color w:val="000000" w:themeColor="text1"/>
        </w:rPr>
        <w:t xml:space="preserve"> </w:t>
      </w:r>
      <w:proofErr w:type="spellStart"/>
      <w:r w:rsidR="007F3507">
        <w:rPr>
          <w:rFonts w:cstheme="minorHAnsi"/>
          <w:color w:val="000000" w:themeColor="text1"/>
        </w:rPr>
        <w:t>Sabha</w:t>
      </w:r>
      <w:proofErr w:type="spellEnd"/>
      <w:r w:rsidR="007F3507">
        <w:rPr>
          <w:rFonts w:cstheme="minorHAnsi"/>
          <w:color w:val="000000" w:themeColor="text1"/>
        </w:rPr>
        <w:t xml:space="preserve"> Election. However, the project works performed by us so far, are given as interim report for your kind perusal. </w:t>
      </w:r>
    </w:p>
    <w:p w:rsidR="00332928" w:rsidRDefault="00332928" w:rsidP="00C06728">
      <w:pPr>
        <w:spacing w:after="0"/>
        <w:jc w:val="both"/>
        <w:rPr>
          <w:rFonts w:cstheme="minorHAnsi"/>
          <w:color w:val="000000" w:themeColor="text1"/>
        </w:rPr>
      </w:pPr>
      <w:r>
        <w:rPr>
          <w:noProof/>
          <w:lang w:val="en-IN" w:eastAsia="en-IN"/>
        </w:rPr>
        <w:drawing>
          <wp:inline distT="0" distB="0" distL="0" distR="0">
            <wp:extent cx="2747447" cy="1544256"/>
            <wp:effectExtent l="19050" t="0" r="0" b="0"/>
            <wp:docPr id="1" name="Picture 1" descr="C:\Users\SWASTHYA\AppData\Local\Microsoft\Windows\Temporary Internet Files\Content.Word\ARSENIC CA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STHYA\AppData\Local\Microsoft\Windows\Temporary Internet Files\Content.Word\ARSENIC CAMP-1.jpg"/>
                    <pic:cNvPicPr>
                      <a:picLocks noChangeAspect="1" noChangeArrowheads="1"/>
                    </pic:cNvPicPr>
                  </pic:nvPicPr>
                  <pic:blipFill>
                    <a:blip r:embed="rId5" cstate="print"/>
                    <a:srcRect/>
                    <a:stretch>
                      <a:fillRect/>
                    </a:stretch>
                  </pic:blipFill>
                  <pic:spPr bwMode="auto">
                    <a:xfrm>
                      <a:off x="0" y="0"/>
                      <a:ext cx="2748695" cy="1544957"/>
                    </a:xfrm>
                    <a:prstGeom prst="rect">
                      <a:avLst/>
                    </a:prstGeom>
                    <a:noFill/>
                    <a:ln w="9525">
                      <a:noFill/>
                      <a:miter lim="800000"/>
                      <a:headEnd/>
                      <a:tailEnd/>
                    </a:ln>
                  </pic:spPr>
                </pic:pic>
              </a:graphicData>
            </a:graphic>
          </wp:inline>
        </w:drawing>
      </w:r>
    </w:p>
    <w:p w:rsidR="00332928" w:rsidRDefault="00332928" w:rsidP="00C06728">
      <w:pPr>
        <w:spacing w:after="0"/>
        <w:jc w:val="both"/>
        <w:rPr>
          <w:rFonts w:cstheme="minorHAnsi"/>
          <w:color w:val="000000" w:themeColor="text1"/>
        </w:rPr>
      </w:pPr>
      <w:r>
        <w:rPr>
          <w:rFonts w:cstheme="minorHAnsi"/>
          <w:color w:val="000000" w:themeColor="text1"/>
        </w:rPr>
        <w:t>ARSENICOSIS DETECTION</w:t>
      </w:r>
      <w:r w:rsidR="00754598">
        <w:rPr>
          <w:rFonts w:cstheme="minorHAnsi"/>
          <w:color w:val="000000" w:themeColor="text1"/>
        </w:rPr>
        <w:t xml:space="preserve"> MEDICAL</w:t>
      </w:r>
      <w:r>
        <w:rPr>
          <w:rFonts w:cstheme="minorHAnsi"/>
          <w:color w:val="000000" w:themeColor="text1"/>
        </w:rPr>
        <w:t xml:space="preserve"> CAMP</w:t>
      </w:r>
    </w:p>
    <w:p w:rsidR="00332928" w:rsidRDefault="00332928" w:rsidP="00C06728">
      <w:pPr>
        <w:spacing w:after="0"/>
        <w:jc w:val="both"/>
        <w:rPr>
          <w:rFonts w:cstheme="minorHAnsi"/>
          <w:color w:val="000000" w:themeColor="text1"/>
        </w:rPr>
      </w:pPr>
    </w:p>
    <w:p w:rsidR="00332928" w:rsidRDefault="00332928" w:rsidP="00C06728">
      <w:pPr>
        <w:spacing w:after="0"/>
        <w:jc w:val="both"/>
        <w:rPr>
          <w:rFonts w:cstheme="minorHAnsi"/>
          <w:color w:val="000000" w:themeColor="text1"/>
        </w:rPr>
      </w:pPr>
      <w:r>
        <w:rPr>
          <w:noProof/>
          <w:lang w:val="en-IN" w:eastAsia="en-IN"/>
        </w:rPr>
        <w:lastRenderedPageBreak/>
        <w:drawing>
          <wp:inline distT="0" distB="0" distL="0" distR="0">
            <wp:extent cx="2859405" cy="1607185"/>
            <wp:effectExtent l="19050" t="0" r="0" b="0"/>
            <wp:docPr id="4" name="Picture 4" descr="C:\Users\SWASTHYA\AppData\Local\Microsoft\Windows\Temporary Internet Files\Content.Word\ARSENIC CA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ASTHYA\AppData\Local\Microsoft\Windows\Temporary Internet Files\Content.Word\ARSENIC CAMP-2.jpg"/>
                    <pic:cNvPicPr>
                      <a:picLocks noChangeAspect="1" noChangeArrowheads="1"/>
                    </pic:cNvPicPr>
                  </pic:nvPicPr>
                  <pic:blipFill>
                    <a:blip r:embed="rId6" cstate="print"/>
                    <a:srcRect/>
                    <a:stretch>
                      <a:fillRect/>
                    </a:stretch>
                  </pic:blipFill>
                  <pic:spPr bwMode="auto">
                    <a:xfrm>
                      <a:off x="0" y="0"/>
                      <a:ext cx="2859405" cy="1607185"/>
                    </a:xfrm>
                    <a:prstGeom prst="rect">
                      <a:avLst/>
                    </a:prstGeom>
                    <a:noFill/>
                    <a:ln w="9525">
                      <a:noFill/>
                      <a:miter lim="800000"/>
                      <a:headEnd/>
                      <a:tailEnd/>
                    </a:ln>
                  </pic:spPr>
                </pic:pic>
              </a:graphicData>
            </a:graphic>
          </wp:inline>
        </w:drawing>
      </w:r>
    </w:p>
    <w:p w:rsidR="00D533E0" w:rsidRDefault="00D533E0" w:rsidP="00D533E0">
      <w:pPr>
        <w:spacing w:after="0"/>
        <w:jc w:val="both"/>
        <w:rPr>
          <w:rFonts w:cstheme="minorHAnsi"/>
          <w:color w:val="000000" w:themeColor="text1"/>
        </w:rPr>
      </w:pPr>
      <w:r>
        <w:rPr>
          <w:rFonts w:cstheme="minorHAnsi"/>
          <w:color w:val="000000" w:themeColor="text1"/>
        </w:rPr>
        <w:t>ARSENICOSIS DETECTION</w:t>
      </w:r>
      <w:r w:rsidR="00A40A01">
        <w:rPr>
          <w:rFonts w:cstheme="minorHAnsi"/>
          <w:color w:val="000000" w:themeColor="text1"/>
        </w:rPr>
        <w:t xml:space="preserve"> MEDICAL</w:t>
      </w:r>
      <w:r>
        <w:rPr>
          <w:rFonts w:cstheme="minorHAnsi"/>
          <w:color w:val="000000" w:themeColor="text1"/>
        </w:rPr>
        <w:t xml:space="preserve"> CAMP</w:t>
      </w:r>
    </w:p>
    <w:p w:rsidR="00332928" w:rsidRDefault="00332928" w:rsidP="00C06728">
      <w:pPr>
        <w:spacing w:after="0"/>
        <w:jc w:val="both"/>
        <w:rPr>
          <w:rFonts w:cstheme="minorHAnsi"/>
          <w:color w:val="000000" w:themeColor="text1"/>
        </w:rPr>
      </w:pPr>
    </w:p>
    <w:p w:rsidR="00332928" w:rsidRDefault="00332928" w:rsidP="00C06728">
      <w:pPr>
        <w:spacing w:after="0"/>
        <w:jc w:val="both"/>
        <w:rPr>
          <w:rFonts w:cstheme="minorHAnsi"/>
          <w:color w:val="000000" w:themeColor="text1"/>
        </w:rPr>
      </w:pPr>
      <w:r>
        <w:rPr>
          <w:noProof/>
          <w:lang w:val="en-IN" w:eastAsia="en-IN"/>
        </w:rPr>
        <w:drawing>
          <wp:inline distT="0" distB="0" distL="0" distR="0">
            <wp:extent cx="2859405" cy="1607185"/>
            <wp:effectExtent l="19050" t="0" r="0" b="0"/>
            <wp:docPr id="7" name="Picture 7" descr="C:\Users\SWASTHYA\AppData\Local\Microsoft\Windows\Temporary Internet Files\Content.Word\ARSENIC CAM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ASTHYA\AppData\Local\Microsoft\Windows\Temporary Internet Files\Content.Word\ARSENIC CAMP-4.jpg"/>
                    <pic:cNvPicPr>
                      <a:picLocks noChangeAspect="1" noChangeArrowheads="1"/>
                    </pic:cNvPicPr>
                  </pic:nvPicPr>
                  <pic:blipFill>
                    <a:blip r:embed="rId7" cstate="print"/>
                    <a:srcRect/>
                    <a:stretch>
                      <a:fillRect/>
                    </a:stretch>
                  </pic:blipFill>
                  <pic:spPr bwMode="auto">
                    <a:xfrm>
                      <a:off x="0" y="0"/>
                      <a:ext cx="2859405" cy="1607185"/>
                    </a:xfrm>
                    <a:prstGeom prst="rect">
                      <a:avLst/>
                    </a:prstGeom>
                    <a:noFill/>
                    <a:ln w="9525">
                      <a:noFill/>
                      <a:miter lim="800000"/>
                      <a:headEnd/>
                      <a:tailEnd/>
                    </a:ln>
                  </pic:spPr>
                </pic:pic>
              </a:graphicData>
            </a:graphic>
          </wp:inline>
        </w:drawing>
      </w:r>
    </w:p>
    <w:p w:rsidR="00332928" w:rsidRDefault="00D533E0" w:rsidP="00C06728">
      <w:pPr>
        <w:spacing w:after="0"/>
        <w:jc w:val="both"/>
        <w:rPr>
          <w:rFonts w:cstheme="minorHAnsi"/>
          <w:color w:val="000000" w:themeColor="text1"/>
        </w:rPr>
      </w:pPr>
      <w:r>
        <w:rPr>
          <w:rFonts w:cstheme="minorHAnsi"/>
          <w:color w:val="000000" w:themeColor="text1"/>
        </w:rPr>
        <w:t>WATER TESTING CAMP</w:t>
      </w:r>
      <w:r w:rsidR="00A40A01">
        <w:rPr>
          <w:rFonts w:cstheme="minorHAnsi"/>
          <w:color w:val="000000" w:themeColor="text1"/>
        </w:rPr>
        <w:t xml:space="preserve"> FOR ARSENIC DETECTION</w:t>
      </w:r>
    </w:p>
    <w:p w:rsidR="00332928" w:rsidRDefault="00332928" w:rsidP="00C06728">
      <w:pPr>
        <w:spacing w:after="0"/>
        <w:jc w:val="both"/>
        <w:rPr>
          <w:rFonts w:cstheme="minorHAnsi"/>
          <w:color w:val="000000" w:themeColor="text1"/>
        </w:rPr>
      </w:pPr>
      <w:r>
        <w:rPr>
          <w:noProof/>
          <w:lang w:val="en-IN" w:eastAsia="en-IN"/>
        </w:rPr>
        <w:drawing>
          <wp:inline distT="0" distB="0" distL="0" distR="0">
            <wp:extent cx="2859405" cy="1607185"/>
            <wp:effectExtent l="19050" t="0" r="0" b="0"/>
            <wp:docPr id="10" name="Picture 10" descr="C:\Users\SWASTHYA\AppData\Local\Microsoft\Windows\Temporary Internet Files\Content.Word\ARSENIC CAM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WASTHYA\AppData\Local\Microsoft\Windows\Temporary Internet Files\Content.Word\ARSENIC CAMP-7.jpg"/>
                    <pic:cNvPicPr>
                      <a:picLocks noChangeAspect="1" noChangeArrowheads="1"/>
                    </pic:cNvPicPr>
                  </pic:nvPicPr>
                  <pic:blipFill>
                    <a:blip r:embed="rId5" cstate="print"/>
                    <a:srcRect/>
                    <a:stretch>
                      <a:fillRect/>
                    </a:stretch>
                  </pic:blipFill>
                  <pic:spPr bwMode="auto">
                    <a:xfrm>
                      <a:off x="0" y="0"/>
                      <a:ext cx="2859405" cy="1607185"/>
                    </a:xfrm>
                    <a:prstGeom prst="rect">
                      <a:avLst/>
                    </a:prstGeom>
                    <a:noFill/>
                    <a:ln w="9525">
                      <a:noFill/>
                      <a:miter lim="800000"/>
                      <a:headEnd/>
                      <a:tailEnd/>
                    </a:ln>
                  </pic:spPr>
                </pic:pic>
              </a:graphicData>
            </a:graphic>
          </wp:inline>
        </w:drawing>
      </w:r>
    </w:p>
    <w:p w:rsidR="00D533E0" w:rsidRDefault="00D533E0" w:rsidP="00D533E0">
      <w:pPr>
        <w:spacing w:after="0"/>
        <w:jc w:val="both"/>
        <w:rPr>
          <w:rFonts w:cstheme="minorHAnsi"/>
          <w:color w:val="000000" w:themeColor="text1"/>
        </w:rPr>
      </w:pPr>
      <w:r>
        <w:rPr>
          <w:rFonts w:cstheme="minorHAnsi"/>
          <w:color w:val="000000" w:themeColor="text1"/>
        </w:rPr>
        <w:t>ARSENICOSIS DETECTION</w:t>
      </w:r>
      <w:r w:rsidR="00A40A01">
        <w:rPr>
          <w:rFonts w:cstheme="minorHAnsi"/>
          <w:color w:val="000000" w:themeColor="text1"/>
        </w:rPr>
        <w:t xml:space="preserve"> </w:t>
      </w:r>
      <w:proofErr w:type="gramStart"/>
      <w:r w:rsidR="00A40A01">
        <w:rPr>
          <w:rFonts w:cstheme="minorHAnsi"/>
          <w:color w:val="000000" w:themeColor="text1"/>
        </w:rPr>
        <w:t xml:space="preserve">MEDICAL </w:t>
      </w:r>
      <w:r>
        <w:rPr>
          <w:rFonts w:cstheme="minorHAnsi"/>
          <w:color w:val="000000" w:themeColor="text1"/>
        </w:rPr>
        <w:t xml:space="preserve"> CAMP</w:t>
      </w:r>
      <w:proofErr w:type="gramEnd"/>
    </w:p>
    <w:p w:rsidR="00332928" w:rsidRDefault="00332928" w:rsidP="00C06728">
      <w:pPr>
        <w:spacing w:after="0"/>
        <w:jc w:val="both"/>
        <w:rPr>
          <w:rFonts w:cstheme="minorHAnsi"/>
          <w:color w:val="000000" w:themeColor="text1"/>
        </w:rPr>
      </w:pPr>
    </w:p>
    <w:p w:rsidR="00332928" w:rsidRDefault="00332928" w:rsidP="00C06728">
      <w:pPr>
        <w:spacing w:after="0"/>
        <w:jc w:val="both"/>
        <w:rPr>
          <w:rFonts w:cstheme="minorHAnsi"/>
          <w:color w:val="000000" w:themeColor="text1"/>
        </w:rPr>
      </w:pPr>
      <w:r>
        <w:rPr>
          <w:noProof/>
          <w:lang w:val="en-IN" w:eastAsia="en-IN"/>
        </w:rPr>
        <w:drawing>
          <wp:inline distT="0" distB="0" distL="0" distR="0">
            <wp:extent cx="2859405" cy="1607185"/>
            <wp:effectExtent l="19050" t="0" r="0" b="0"/>
            <wp:docPr id="19" name="Picture 19" descr="C:\Users\SWASTHYA\AppData\Local\Microsoft\Windows\Temporary Internet Files\Content.Word\ARSENIC CAM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WASTHYA\AppData\Local\Microsoft\Windows\Temporary Internet Files\Content.Word\ARSENIC CAMP-5.jpg"/>
                    <pic:cNvPicPr>
                      <a:picLocks noChangeAspect="1" noChangeArrowheads="1"/>
                    </pic:cNvPicPr>
                  </pic:nvPicPr>
                  <pic:blipFill>
                    <a:blip r:embed="rId6" cstate="print"/>
                    <a:srcRect/>
                    <a:stretch>
                      <a:fillRect/>
                    </a:stretch>
                  </pic:blipFill>
                  <pic:spPr bwMode="auto">
                    <a:xfrm>
                      <a:off x="0" y="0"/>
                      <a:ext cx="2859405" cy="1607185"/>
                    </a:xfrm>
                    <a:prstGeom prst="rect">
                      <a:avLst/>
                    </a:prstGeom>
                    <a:noFill/>
                    <a:ln w="9525">
                      <a:noFill/>
                      <a:miter lim="800000"/>
                      <a:headEnd/>
                      <a:tailEnd/>
                    </a:ln>
                  </pic:spPr>
                </pic:pic>
              </a:graphicData>
            </a:graphic>
          </wp:inline>
        </w:drawing>
      </w:r>
    </w:p>
    <w:p w:rsidR="00D533E0" w:rsidRDefault="00D533E0" w:rsidP="00D533E0">
      <w:pPr>
        <w:spacing w:after="0"/>
        <w:jc w:val="both"/>
        <w:rPr>
          <w:rFonts w:cstheme="minorHAnsi"/>
          <w:color w:val="000000" w:themeColor="text1"/>
        </w:rPr>
      </w:pPr>
      <w:r>
        <w:rPr>
          <w:rFonts w:cstheme="minorHAnsi"/>
          <w:color w:val="000000" w:themeColor="text1"/>
        </w:rPr>
        <w:t xml:space="preserve">ARSENICOSIS DETECTION </w:t>
      </w:r>
      <w:r w:rsidR="00A40A01">
        <w:rPr>
          <w:rFonts w:cstheme="minorHAnsi"/>
          <w:color w:val="000000" w:themeColor="text1"/>
        </w:rPr>
        <w:t xml:space="preserve"> MEDICAL </w:t>
      </w:r>
      <w:r>
        <w:rPr>
          <w:rFonts w:cstheme="minorHAnsi"/>
          <w:color w:val="000000" w:themeColor="text1"/>
        </w:rPr>
        <w:t>CAMP</w:t>
      </w:r>
    </w:p>
    <w:p w:rsidR="00332928" w:rsidRDefault="00332928" w:rsidP="00C06728">
      <w:pPr>
        <w:spacing w:after="0"/>
        <w:jc w:val="both"/>
        <w:rPr>
          <w:rFonts w:cstheme="minorHAnsi"/>
          <w:color w:val="000000" w:themeColor="text1"/>
        </w:rPr>
      </w:pPr>
    </w:p>
    <w:p w:rsidR="00D533E0" w:rsidRDefault="00332928" w:rsidP="00C06728">
      <w:pPr>
        <w:spacing w:after="0"/>
        <w:jc w:val="both"/>
        <w:rPr>
          <w:rFonts w:cstheme="minorHAnsi"/>
          <w:color w:val="000000" w:themeColor="text1"/>
        </w:rPr>
      </w:pPr>
      <w:r>
        <w:rPr>
          <w:noProof/>
          <w:lang w:val="en-IN" w:eastAsia="en-IN"/>
        </w:rPr>
        <w:lastRenderedPageBreak/>
        <w:drawing>
          <wp:inline distT="0" distB="0" distL="0" distR="0">
            <wp:extent cx="2859405" cy="1607185"/>
            <wp:effectExtent l="19050" t="0" r="0" b="0"/>
            <wp:docPr id="13" name="Picture 13" descr="C:\Users\SWASTHYA\AppData\Local\Microsoft\Windows\Temporary Internet Files\Content.Word\ARSENIC CAM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WASTHYA\AppData\Local\Microsoft\Windows\Temporary Internet Files\Content.Word\ARSENIC CAMP-6.jpg"/>
                    <pic:cNvPicPr>
                      <a:picLocks noChangeAspect="1" noChangeArrowheads="1"/>
                    </pic:cNvPicPr>
                  </pic:nvPicPr>
                  <pic:blipFill>
                    <a:blip r:embed="rId8" cstate="print"/>
                    <a:srcRect/>
                    <a:stretch>
                      <a:fillRect/>
                    </a:stretch>
                  </pic:blipFill>
                  <pic:spPr bwMode="auto">
                    <a:xfrm>
                      <a:off x="0" y="0"/>
                      <a:ext cx="2859405" cy="1607185"/>
                    </a:xfrm>
                    <a:prstGeom prst="rect">
                      <a:avLst/>
                    </a:prstGeom>
                    <a:noFill/>
                    <a:ln w="9525">
                      <a:noFill/>
                      <a:miter lim="800000"/>
                      <a:headEnd/>
                      <a:tailEnd/>
                    </a:ln>
                  </pic:spPr>
                </pic:pic>
              </a:graphicData>
            </a:graphic>
          </wp:inline>
        </w:drawing>
      </w:r>
    </w:p>
    <w:p w:rsidR="00332928" w:rsidRDefault="00D533E0" w:rsidP="00C06728">
      <w:pPr>
        <w:spacing w:after="0"/>
        <w:jc w:val="both"/>
        <w:rPr>
          <w:rFonts w:cstheme="minorHAnsi"/>
          <w:color w:val="000000" w:themeColor="text1"/>
        </w:rPr>
      </w:pPr>
      <w:r>
        <w:rPr>
          <w:rFonts w:cstheme="minorHAnsi"/>
          <w:color w:val="000000" w:themeColor="text1"/>
        </w:rPr>
        <w:t>TESTING FOR ARSENIC IN DRINKING WATER</w:t>
      </w:r>
    </w:p>
    <w:p w:rsidR="00332928" w:rsidRDefault="00332928" w:rsidP="00C06728">
      <w:pPr>
        <w:spacing w:after="0"/>
        <w:jc w:val="both"/>
        <w:rPr>
          <w:rFonts w:cstheme="minorHAnsi"/>
          <w:color w:val="000000" w:themeColor="text1"/>
        </w:rPr>
      </w:pPr>
      <w:r>
        <w:rPr>
          <w:noProof/>
          <w:lang w:val="en-IN" w:eastAsia="en-IN"/>
        </w:rPr>
        <w:drawing>
          <wp:inline distT="0" distB="0" distL="0" distR="0">
            <wp:extent cx="1607185" cy="2859405"/>
            <wp:effectExtent l="19050" t="0" r="0" b="0"/>
            <wp:docPr id="16" name="Picture 16" descr="C:\Users\SWASTHYA\AppData\Local\Microsoft\Windows\Temporary Internet Files\Content.Word\ARSENIC CA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WASTHYA\AppData\Local\Microsoft\Windows\Temporary Internet Files\Content.Word\ARSENIC CAMP-3.jpg"/>
                    <pic:cNvPicPr>
                      <a:picLocks noChangeAspect="1" noChangeArrowheads="1"/>
                    </pic:cNvPicPr>
                  </pic:nvPicPr>
                  <pic:blipFill>
                    <a:blip r:embed="rId9" cstate="print"/>
                    <a:srcRect/>
                    <a:stretch>
                      <a:fillRect/>
                    </a:stretch>
                  </pic:blipFill>
                  <pic:spPr bwMode="auto">
                    <a:xfrm>
                      <a:off x="0" y="0"/>
                      <a:ext cx="1607185" cy="2859405"/>
                    </a:xfrm>
                    <a:prstGeom prst="rect">
                      <a:avLst/>
                    </a:prstGeom>
                    <a:noFill/>
                    <a:ln w="9525">
                      <a:noFill/>
                      <a:miter lim="800000"/>
                      <a:headEnd/>
                      <a:tailEnd/>
                    </a:ln>
                  </pic:spPr>
                </pic:pic>
              </a:graphicData>
            </a:graphic>
          </wp:inline>
        </w:drawing>
      </w:r>
    </w:p>
    <w:p w:rsidR="00754598" w:rsidRDefault="00754598" w:rsidP="00754598">
      <w:pPr>
        <w:spacing w:after="0"/>
        <w:jc w:val="both"/>
        <w:rPr>
          <w:rFonts w:cstheme="minorHAnsi"/>
          <w:color w:val="000000" w:themeColor="text1"/>
        </w:rPr>
      </w:pPr>
      <w:r>
        <w:rPr>
          <w:rFonts w:cstheme="minorHAnsi"/>
          <w:color w:val="000000" w:themeColor="text1"/>
        </w:rPr>
        <w:t>TESTING FOR ARSENIC IN DRINKING WATER</w:t>
      </w:r>
    </w:p>
    <w:p w:rsidR="00332928" w:rsidRDefault="00332928" w:rsidP="00C06728">
      <w:pPr>
        <w:spacing w:after="0"/>
        <w:jc w:val="both"/>
        <w:rPr>
          <w:rFonts w:cstheme="minorHAnsi"/>
          <w:color w:val="000000" w:themeColor="text1"/>
        </w:rPr>
      </w:pPr>
    </w:p>
    <w:p w:rsidR="00332928" w:rsidRDefault="00332928" w:rsidP="00C06728">
      <w:pPr>
        <w:spacing w:after="0"/>
        <w:jc w:val="both"/>
        <w:rPr>
          <w:rFonts w:cstheme="minorHAnsi"/>
          <w:color w:val="000000" w:themeColor="text1"/>
        </w:rPr>
      </w:pPr>
      <w:r>
        <w:rPr>
          <w:noProof/>
          <w:lang w:val="en-IN" w:eastAsia="en-IN"/>
        </w:rPr>
        <w:drawing>
          <wp:inline distT="0" distB="0" distL="0" distR="0">
            <wp:extent cx="2859405" cy="1607185"/>
            <wp:effectExtent l="19050" t="0" r="0" b="0"/>
            <wp:docPr id="22" name="Picture 22" descr="C:\Users\SWASTHYA\AppData\Local\Microsoft\Windows\Temporary Internet Files\Content.Word\ARSENIC CAM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WASTHYA\AppData\Local\Microsoft\Windows\Temporary Internet Files\Content.Word\ARSENIC CAMP-10.jpg"/>
                    <pic:cNvPicPr>
                      <a:picLocks noChangeAspect="1" noChangeArrowheads="1"/>
                    </pic:cNvPicPr>
                  </pic:nvPicPr>
                  <pic:blipFill>
                    <a:blip r:embed="rId8" cstate="print"/>
                    <a:srcRect/>
                    <a:stretch>
                      <a:fillRect/>
                    </a:stretch>
                  </pic:blipFill>
                  <pic:spPr bwMode="auto">
                    <a:xfrm>
                      <a:off x="0" y="0"/>
                      <a:ext cx="2859405" cy="1607185"/>
                    </a:xfrm>
                    <a:prstGeom prst="rect">
                      <a:avLst/>
                    </a:prstGeom>
                    <a:noFill/>
                    <a:ln w="9525">
                      <a:noFill/>
                      <a:miter lim="800000"/>
                      <a:headEnd/>
                      <a:tailEnd/>
                    </a:ln>
                  </pic:spPr>
                </pic:pic>
              </a:graphicData>
            </a:graphic>
          </wp:inline>
        </w:drawing>
      </w:r>
    </w:p>
    <w:p w:rsidR="00754598" w:rsidRDefault="00754598" w:rsidP="00754598">
      <w:pPr>
        <w:spacing w:after="0"/>
        <w:jc w:val="both"/>
        <w:rPr>
          <w:rFonts w:cstheme="minorHAnsi"/>
          <w:color w:val="000000" w:themeColor="text1"/>
        </w:rPr>
      </w:pPr>
      <w:r>
        <w:rPr>
          <w:rFonts w:cstheme="minorHAnsi"/>
          <w:color w:val="000000" w:themeColor="text1"/>
        </w:rPr>
        <w:t>TESTING FOR ARSENIC IN DRINKING WATER</w:t>
      </w:r>
    </w:p>
    <w:p w:rsidR="00754598" w:rsidRDefault="001702F5" w:rsidP="00C06728">
      <w:pPr>
        <w:spacing w:after="0"/>
        <w:jc w:val="both"/>
        <w:rPr>
          <w:rFonts w:cstheme="minorHAnsi"/>
          <w:color w:val="000000" w:themeColor="text1"/>
        </w:rPr>
      </w:pPr>
      <w:r>
        <w:rPr>
          <w:rFonts w:cstheme="minorHAnsi"/>
          <w:noProof/>
          <w:color w:val="000000" w:themeColor="text1"/>
          <w:lang w:val="en-IN" w:eastAsia="en-IN"/>
        </w:rPr>
        <w:lastRenderedPageBreak/>
        <w:drawing>
          <wp:inline distT="0" distB="0" distL="0" distR="0">
            <wp:extent cx="3808730" cy="2148840"/>
            <wp:effectExtent l="19050" t="0" r="1270" b="0"/>
            <wp:docPr id="2" name="Picture 1" descr="C:\Users\SWASTHYA\Desktop\ARSENIC AWARD PROJECT\ARSENIC AWARE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STHYA\Desktop\ARSENIC AWARD PROJECT\ARSENIC AWARENESS-1.jpg"/>
                    <pic:cNvPicPr>
                      <a:picLocks noChangeAspect="1" noChangeArrowheads="1"/>
                    </pic:cNvPicPr>
                  </pic:nvPicPr>
                  <pic:blipFill>
                    <a:blip r:embed="rId10" cstate="print"/>
                    <a:srcRect/>
                    <a:stretch>
                      <a:fillRect/>
                    </a:stretch>
                  </pic:blipFill>
                  <pic:spPr bwMode="auto">
                    <a:xfrm>
                      <a:off x="0" y="0"/>
                      <a:ext cx="3808730" cy="2148840"/>
                    </a:xfrm>
                    <a:prstGeom prst="rect">
                      <a:avLst/>
                    </a:prstGeom>
                    <a:noFill/>
                    <a:ln w="9525">
                      <a:noFill/>
                      <a:miter lim="800000"/>
                      <a:headEnd/>
                      <a:tailEnd/>
                    </a:ln>
                  </pic:spPr>
                </pic:pic>
              </a:graphicData>
            </a:graphic>
          </wp:inline>
        </w:drawing>
      </w:r>
    </w:p>
    <w:p w:rsidR="00F8672C" w:rsidRDefault="00F8672C" w:rsidP="00C06728">
      <w:pPr>
        <w:spacing w:after="0"/>
        <w:jc w:val="both"/>
        <w:rPr>
          <w:rFonts w:cstheme="minorHAnsi"/>
          <w:color w:val="000000" w:themeColor="text1"/>
        </w:rPr>
      </w:pPr>
      <w:r>
        <w:rPr>
          <w:rFonts w:cstheme="minorHAnsi"/>
          <w:color w:val="000000" w:themeColor="text1"/>
        </w:rPr>
        <w:t>ARSENIC AWARENESS CAMPS IN SCHOOLS</w:t>
      </w:r>
    </w:p>
    <w:p w:rsidR="001702F5" w:rsidRDefault="001702F5" w:rsidP="00C06728">
      <w:pPr>
        <w:spacing w:after="0"/>
        <w:jc w:val="both"/>
        <w:rPr>
          <w:rFonts w:cstheme="minorHAnsi"/>
          <w:color w:val="000000" w:themeColor="text1"/>
        </w:rPr>
      </w:pPr>
      <w:r>
        <w:rPr>
          <w:rFonts w:cstheme="minorHAnsi"/>
          <w:noProof/>
          <w:color w:val="000000" w:themeColor="text1"/>
          <w:lang w:val="en-IN" w:eastAsia="en-IN"/>
        </w:rPr>
        <w:drawing>
          <wp:inline distT="0" distB="0" distL="0" distR="0">
            <wp:extent cx="3808730" cy="2859405"/>
            <wp:effectExtent l="19050" t="0" r="1270" b="0"/>
            <wp:docPr id="3" name="Picture 2" descr="C:\Users\SWASTHYA\Desktop\ARSENIC AWARD PROJECT\ARSENIC AWAREN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STHYA\Desktop\ARSENIC AWARD PROJECT\ARSENIC AWARENESS-3.jpg"/>
                    <pic:cNvPicPr>
                      <a:picLocks noChangeAspect="1" noChangeArrowheads="1"/>
                    </pic:cNvPicPr>
                  </pic:nvPicPr>
                  <pic:blipFill>
                    <a:blip r:embed="rId11" cstate="print"/>
                    <a:srcRect/>
                    <a:stretch>
                      <a:fillRect/>
                    </a:stretch>
                  </pic:blipFill>
                  <pic:spPr bwMode="auto">
                    <a:xfrm>
                      <a:off x="0" y="0"/>
                      <a:ext cx="3808730" cy="2859405"/>
                    </a:xfrm>
                    <a:prstGeom prst="rect">
                      <a:avLst/>
                    </a:prstGeom>
                    <a:noFill/>
                    <a:ln w="9525">
                      <a:noFill/>
                      <a:miter lim="800000"/>
                      <a:headEnd/>
                      <a:tailEnd/>
                    </a:ln>
                  </pic:spPr>
                </pic:pic>
              </a:graphicData>
            </a:graphic>
          </wp:inline>
        </w:drawing>
      </w:r>
    </w:p>
    <w:p w:rsidR="00F8672C" w:rsidRDefault="00F8672C" w:rsidP="00F8672C">
      <w:pPr>
        <w:spacing w:after="0"/>
        <w:jc w:val="both"/>
        <w:rPr>
          <w:rFonts w:cstheme="minorHAnsi"/>
          <w:color w:val="000000" w:themeColor="text1"/>
        </w:rPr>
      </w:pPr>
      <w:r>
        <w:rPr>
          <w:rFonts w:cstheme="minorHAnsi"/>
          <w:color w:val="000000" w:themeColor="text1"/>
        </w:rPr>
        <w:t>ARSENIC AWARENESS CAMPS IN SCHOOLS</w:t>
      </w:r>
    </w:p>
    <w:p w:rsidR="00F8672C" w:rsidRDefault="00F8672C" w:rsidP="00C06728">
      <w:pPr>
        <w:spacing w:after="0"/>
        <w:jc w:val="both"/>
        <w:rPr>
          <w:rFonts w:cstheme="minorHAnsi"/>
          <w:color w:val="000000" w:themeColor="text1"/>
        </w:rPr>
      </w:pPr>
    </w:p>
    <w:p w:rsidR="001702F5" w:rsidRDefault="001702F5" w:rsidP="00C06728">
      <w:pPr>
        <w:spacing w:after="0"/>
        <w:jc w:val="both"/>
        <w:rPr>
          <w:rFonts w:cstheme="minorHAnsi"/>
          <w:color w:val="000000" w:themeColor="text1"/>
        </w:rPr>
      </w:pPr>
      <w:r>
        <w:rPr>
          <w:rFonts w:cstheme="minorHAnsi"/>
          <w:noProof/>
          <w:color w:val="000000" w:themeColor="text1"/>
          <w:lang w:val="en-IN" w:eastAsia="en-IN"/>
        </w:rPr>
        <w:drawing>
          <wp:inline distT="0" distB="0" distL="0" distR="0">
            <wp:extent cx="3808730" cy="2859405"/>
            <wp:effectExtent l="19050" t="0" r="1270" b="0"/>
            <wp:docPr id="5" name="Picture 3" descr="C:\Users\SWASTHYA\Desktop\ARSENIC AWARD PROJECT\ARSENIC AWARENE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ASTHYA\Desktop\ARSENIC AWARD PROJECT\ARSENIC AWARENESS-4.jpg"/>
                    <pic:cNvPicPr>
                      <a:picLocks noChangeAspect="1" noChangeArrowheads="1"/>
                    </pic:cNvPicPr>
                  </pic:nvPicPr>
                  <pic:blipFill>
                    <a:blip r:embed="rId12" cstate="print"/>
                    <a:srcRect/>
                    <a:stretch>
                      <a:fillRect/>
                    </a:stretch>
                  </pic:blipFill>
                  <pic:spPr bwMode="auto">
                    <a:xfrm>
                      <a:off x="0" y="0"/>
                      <a:ext cx="3808730" cy="2859405"/>
                    </a:xfrm>
                    <a:prstGeom prst="rect">
                      <a:avLst/>
                    </a:prstGeom>
                    <a:noFill/>
                    <a:ln w="9525">
                      <a:noFill/>
                      <a:miter lim="800000"/>
                      <a:headEnd/>
                      <a:tailEnd/>
                    </a:ln>
                  </pic:spPr>
                </pic:pic>
              </a:graphicData>
            </a:graphic>
          </wp:inline>
        </w:drawing>
      </w:r>
    </w:p>
    <w:p w:rsidR="00F8672C" w:rsidRDefault="00F8672C" w:rsidP="00F8672C">
      <w:pPr>
        <w:spacing w:after="0"/>
        <w:jc w:val="both"/>
        <w:rPr>
          <w:rFonts w:cstheme="minorHAnsi"/>
          <w:color w:val="000000" w:themeColor="text1"/>
        </w:rPr>
      </w:pPr>
      <w:r>
        <w:rPr>
          <w:rFonts w:cstheme="minorHAnsi"/>
          <w:color w:val="000000" w:themeColor="text1"/>
        </w:rPr>
        <w:t>ARSENIC AWARENESS CAMPS IN SCHOOLS</w:t>
      </w:r>
    </w:p>
    <w:p w:rsidR="001702F5" w:rsidRDefault="001702F5" w:rsidP="00C06728">
      <w:pPr>
        <w:spacing w:after="0"/>
        <w:jc w:val="both"/>
        <w:rPr>
          <w:rFonts w:cstheme="minorHAnsi"/>
          <w:color w:val="000000" w:themeColor="text1"/>
        </w:rPr>
      </w:pPr>
    </w:p>
    <w:p w:rsidR="001702F5" w:rsidRDefault="001702F5" w:rsidP="00C06728">
      <w:pPr>
        <w:spacing w:after="0"/>
        <w:jc w:val="both"/>
        <w:rPr>
          <w:rFonts w:cstheme="minorHAnsi"/>
          <w:color w:val="000000" w:themeColor="text1"/>
        </w:rPr>
      </w:pPr>
      <w:r>
        <w:rPr>
          <w:rFonts w:cstheme="minorHAnsi"/>
          <w:noProof/>
          <w:color w:val="000000" w:themeColor="text1"/>
          <w:lang w:val="en-IN" w:eastAsia="en-IN"/>
        </w:rPr>
        <w:drawing>
          <wp:inline distT="0" distB="0" distL="0" distR="0">
            <wp:extent cx="3808730" cy="2859405"/>
            <wp:effectExtent l="19050" t="0" r="1270" b="0"/>
            <wp:docPr id="6" name="Picture 4" descr="C:\Users\SWASTHYA\Desktop\ARSENIC AWARD PROJECT\ARSENIC AWARENES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ASTHYA\Desktop\ARSENIC AWARD PROJECT\ARSENIC AWARENESS-5.jpg"/>
                    <pic:cNvPicPr>
                      <a:picLocks noChangeAspect="1" noChangeArrowheads="1"/>
                    </pic:cNvPicPr>
                  </pic:nvPicPr>
                  <pic:blipFill>
                    <a:blip r:embed="rId13" cstate="print"/>
                    <a:srcRect/>
                    <a:stretch>
                      <a:fillRect/>
                    </a:stretch>
                  </pic:blipFill>
                  <pic:spPr bwMode="auto">
                    <a:xfrm>
                      <a:off x="0" y="0"/>
                      <a:ext cx="3808730" cy="2859405"/>
                    </a:xfrm>
                    <a:prstGeom prst="rect">
                      <a:avLst/>
                    </a:prstGeom>
                    <a:noFill/>
                    <a:ln w="9525">
                      <a:noFill/>
                      <a:miter lim="800000"/>
                      <a:headEnd/>
                      <a:tailEnd/>
                    </a:ln>
                  </pic:spPr>
                </pic:pic>
              </a:graphicData>
            </a:graphic>
          </wp:inline>
        </w:drawing>
      </w:r>
    </w:p>
    <w:p w:rsidR="001702F5" w:rsidRDefault="001702F5" w:rsidP="00C06728">
      <w:pPr>
        <w:spacing w:after="0"/>
        <w:jc w:val="both"/>
        <w:rPr>
          <w:rFonts w:cstheme="minorHAnsi"/>
          <w:color w:val="000000" w:themeColor="text1"/>
        </w:rPr>
      </w:pPr>
      <w:r>
        <w:rPr>
          <w:rFonts w:cstheme="minorHAnsi"/>
          <w:noProof/>
          <w:color w:val="000000" w:themeColor="text1"/>
          <w:lang w:val="en-IN" w:eastAsia="en-IN"/>
        </w:rPr>
        <w:drawing>
          <wp:inline distT="0" distB="0" distL="0" distR="0">
            <wp:extent cx="3808730" cy="2859405"/>
            <wp:effectExtent l="19050" t="0" r="1270" b="0"/>
            <wp:docPr id="8" name="Picture 5" descr="C:\Users\SWASTHYA\Desktop\ARSENIC AWARD PROJECT\ARSENIC AWARENES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ASTHYA\Desktop\ARSENIC AWARD PROJECT\ARSENIC AWARENESS-6.jpg"/>
                    <pic:cNvPicPr>
                      <a:picLocks noChangeAspect="1" noChangeArrowheads="1"/>
                    </pic:cNvPicPr>
                  </pic:nvPicPr>
                  <pic:blipFill>
                    <a:blip r:embed="rId14" cstate="print"/>
                    <a:srcRect/>
                    <a:stretch>
                      <a:fillRect/>
                    </a:stretch>
                  </pic:blipFill>
                  <pic:spPr bwMode="auto">
                    <a:xfrm>
                      <a:off x="0" y="0"/>
                      <a:ext cx="3808730" cy="2859405"/>
                    </a:xfrm>
                    <a:prstGeom prst="rect">
                      <a:avLst/>
                    </a:prstGeom>
                    <a:noFill/>
                    <a:ln w="9525">
                      <a:noFill/>
                      <a:miter lim="800000"/>
                      <a:headEnd/>
                      <a:tailEnd/>
                    </a:ln>
                  </pic:spPr>
                </pic:pic>
              </a:graphicData>
            </a:graphic>
          </wp:inline>
        </w:drawing>
      </w:r>
    </w:p>
    <w:p w:rsidR="00F8672C" w:rsidRDefault="00F8672C" w:rsidP="00F8672C">
      <w:pPr>
        <w:spacing w:after="0"/>
        <w:jc w:val="both"/>
        <w:rPr>
          <w:rFonts w:cstheme="minorHAnsi"/>
          <w:color w:val="000000" w:themeColor="text1"/>
        </w:rPr>
      </w:pPr>
      <w:r>
        <w:rPr>
          <w:rFonts w:cstheme="minorHAnsi"/>
          <w:color w:val="000000" w:themeColor="text1"/>
        </w:rPr>
        <w:t>ARSENIC AWARENESS CAMPS IN SCHOOLS</w:t>
      </w:r>
    </w:p>
    <w:p w:rsidR="00F8672C" w:rsidRDefault="00F8672C" w:rsidP="00C06728">
      <w:pPr>
        <w:spacing w:after="0"/>
        <w:jc w:val="both"/>
        <w:rPr>
          <w:rFonts w:cstheme="minorHAnsi"/>
          <w:color w:val="000000" w:themeColor="text1"/>
        </w:rPr>
      </w:pPr>
    </w:p>
    <w:p w:rsidR="001702F5" w:rsidRDefault="001702F5" w:rsidP="00C06728">
      <w:pPr>
        <w:spacing w:after="0"/>
        <w:jc w:val="both"/>
        <w:rPr>
          <w:rFonts w:cstheme="minorHAnsi"/>
          <w:color w:val="000000" w:themeColor="text1"/>
        </w:rPr>
      </w:pPr>
      <w:r>
        <w:rPr>
          <w:rFonts w:cstheme="minorHAnsi"/>
          <w:noProof/>
          <w:color w:val="000000" w:themeColor="text1"/>
          <w:lang w:val="en-IN" w:eastAsia="en-IN"/>
        </w:rPr>
        <w:lastRenderedPageBreak/>
        <w:drawing>
          <wp:inline distT="0" distB="0" distL="0" distR="0">
            <wp:extent cx="3808730" cy="2859405"/>
            <wp:effectExtent l="19050" t="0" r="1270" b="0"/>
            <wp:docPr id="9" name="Picture 6" descr="C:\Users\SWASTHYA\Desktop\ARSENIC AWARD PROJECT\ARSENIC AWARENES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ASTHYA\Desktop\ARSENIC AWARD PROJECT\ARSENIC AWARENESS-7.jpg"/>
                    <pic:cNvPicPr>
                      <a:picLocks noChangeAspect="1" noChangeArrowheads="1"/>
                    </pic:cNvPicPr>
                  </pic:nvPicPr>
                  <pic:blipFill>
                    <a:blip r:embed="rId15" cstate="print"/>
                    <a:srcRect/>
                    <a:stretch>
                      <a:fillRect/>
                    </a:stretch>
                  </pic:blipFill>
                  <pic:spPr bwMode="auto">
                    <a:xfrm>
                      <a:off x="0" y="0"/>
                      <a:ext cx="3808730" cy="2859405"/>
                    </a:xfrm>
                    <a:prstGeom prst="rect">
                      <a:avLst/>
                    </a:prstGeom>
                    <a:noFill/>
                    <a:ln w="9525">
                      <a:noFill/>
                      <a:miter lim="800000"/>
                      <a:headEnd/>
                      <a:tailEnd/>
                    </a:ln>
                  </pic:spPr>
                </pic:pic>
              </a:graphicData>
            </a:graphic>
          </wp:inline>
        </w:drawing>
      </w:r>
    </w:p>
    <w:p w:rsidR="00F8672C" w:rsidRDefault="00F8672C" w:rsidP="00F8672C">
      <w:pPr>
        <w:spacing w:after="0"/>
        <w:jc w:val="both"/>
        <w:rPr>
          <w:rFonts w:cstheme="minorHAnsi"/>
          <w:color w:val="000000" w:themeColor="text1"/>
        </w:rPr>
      </w:pPr>
      <w:r>
        <w:rPr>
          <w:rFonts w:cstheme="minorHAnsi"/>
          <w:color w:val="000000" w:themeColor="text1"/>
        </w:rPr>
        <w:t>ARSENIC AWARENESS CAMPS IN SCHOOLS</w:t>
      </w:r>
    </w:p>
    <w:p w:rsidR="001702F5" w:rsidRDefault="001702F5" w:rsidP="00C06728">
      <w:pPr>
        <w:spacing w:after="0"/>
        <w:jc w:val="both"/>
        <w:rPr>
          <w:rFonts w:cstheme="minorHAnsi"/>
          <w:color w:val="000000" w:themeColor="text1"/>
        </w:rPr>
      </w:pPr>
    </w:p>
    <w:p w:rsidR="001702F5" w:rsidRDefault="001702F5" w:rsidP="00C06728">
      <w:pPr>
        <w:spacing w:after="0"/>
        <w:jc w:val="both"/>
        <w:rPr>
          <w:rFonts w:cstheme="minorHAnsi"/>
          <w:color w:val="000000" w:themeColor="text1"/>
        </w:rPr>
      </w:pPr>
      <w:r>
        <w:rPr>
          <w:rFonts w:cstheme="minorHAnsi"/>
          <w:noProof/>
          <w:color w:val="000000" w:themeColor="text1"/>
          <w:lang w:val="en-IN" w:eastAsia="en-IN"/>
        </w:rPr>
        <w:drawing>
          <wp:inline distT="0" distB="0" distL="0" distR="0">
            <wp:extent cx="3046095" cy="2032635"/>
            <wp:effectExtent l="19050" t="0" r="1905" b="0"/>
            <wp:docPr id="11" name="Picture 7" descr="C:\Users\SWASTHYA\Desktop\ARSENIC AWARD PROJECT\SKIN PACT AW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ASTHYA\Desktop\ARSENIC AWARD PROJECT\SKIN PACT AWARD-1.JPG"/>
                    <pic:cNvPicPr>
                      <a:picLocks noChangeAspect="1" noChangeArrowheads="1"/>
                    </pic:cNvPicPr>
                  </pic:nvPicPr>
                  <pic:blipFill>
                    <a:blip r:embed="rId16" cstate="print"/>
                    <a:srcRect/>
                    <a:stretch>
                      <a:fillRect/>
                    </a:stretch>
                  </pic:blipFill>
                  <pic:spPr bwMode="auto">
                    <a:xfrm>
                      <a:off x="0" y="0"/>
                      <a:ext cx="3046095" cy="2032635"/>
                    </a:xfrm>
                    <a:prstGeom prst="rect">
                      <a:avLst/>
                    </a:prstGeom>
                    <a:noFill/>
                    <a:ln w="9525">
                      <a:noFill/>
                      <a:miter lim="800000"/>
                      <a:headEnd/>
                      <a:tailEnd/>
                    </a:ln>
                  </pic:spPr>
                </pic:pic>
              </a:graphicData>
            </a:graphic>
          </wp:inline>
        </w:drawing>
      </w:r>
    </w:p>
    <w:p w:rsidR="00F8672C" w:rsidRDefault="00F8672C" w:rsidP="00C06728">
      <w:pPr>
        <w:spacing w:after="0"/>
        <w:jc w:val="both"/>
        <w:rPr>
          <w:rFonts w:cstheme="minorHAnsi"/>
          <w:color w:val="000000" w:themeColor="text1"/>
        </w:rPr>
      </w:pPr>
      <w:r>
        <w:rPr>
          <w:rFonts w:cstheme="minorHAnsi"/>
          <w:color w:val="000000" w:themeColor="text1"/>
        </w:rPr>
        <w:t>SINPACT AWARD 2017</w:t>
      </w:r>
    </w:p>
    <w:p w:rsidR="001702F5" w:rsidRDefault="001702F5" w:rsidP="00C06728">
      <w:pPr>
        <w:spacing w:after="0"/>
        <w:jc w:val="both"/>
        <w:rPr>
          <w:rFonts w:cstheme="minorHAnsi"/>
          <w:color w:val="000000" w:themeColor="text1"/>
        </w:rPr>
      </w:pPr>
      <w:r>
        <w:rPr>
          <w:rFonts w:cstheme="minorHAnsi"/>
          <w:noProof/>
          <w:color w:val="000000" w:themeColor="text1"/>
          <w:lang w:val="en-IN" w:eastAsia="en-IN"/>
        </w:rPr>
        <w:drawing>
          <wp:inline distT="0" distB="0" distL="0" distR="0">
            <wp:extent cx="3046095" cy="2032635"/>
            <wp:effectExtent l="19050" t="0" r="1905" b="0"/>
            <wp:docPr id="12" name="Picture 8" descr="C:\Users\SWASTHYA\Desktop\ARSENIC AWARD PROJECT\SKIN PACT AW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WASTHYA\Desktop\ARSENIC AWARD PROJECT\SKIN PACT AWARD-2.JPG"/>
                    <pic:cNvPicPr>
                      <a:picLocks noChangeAspect="1" noChangeArrowheads="1"/>
                    </pic:cNvPicPr>
                  </pic:nvPicPr>
                  <pic:blipFill>
                    <a:blip r:embed="rId17" cstate="print"/>
                    <a:srcRect/>
                    <a:stretch>
                      <a:fillRect/>
                    </a:stretch>
                  </pic:blipFill>
                  <pic:spPr bwMode="auto">
                    <a:xfrm>
                      <a:off x="0" y="0"/>
                      <a:ext cx="3046095" cy="2032635"/>
                    </a:xfrm>
                    <a:prstGeom prst="rect">
                      <a:avLst/>
                    </a:prstGeom>
                    <a:noFill/>
                    <a:ln w="9525">
                      <a:noFill/>
                      <a:miter lim="800000"/>
                      <a:headEnd/>
                      <a:tailEnd/>
                    </a:ln>
                  </pic:spPr>
                </pic:pic>
              </a:graphicData>
            </a:graphic>
          </wp:inline>
        </w:drawing>
      </w:r>
    </w:p>
    <w:p w:rsidR="00F8672C" w:rsidRDefault="00F8672C" w:rsidP="00C06728">
      <w:pPr>
        <w:spacing w:after="0"/>
        <w:jc w:val="both"/>
        <w:rPr>
          <w:rFonts w:cstheme="minorHAnsi"/>
          <w:color w:val="000000" w:themeColor="text1"/>
        </w:rPr>
      </w:pPr>
      <w:r>
        <w:rPr>
          <w:rFonts w:cstheme="minorHAnsi"/>
          <w:color w:val="000000" w:themeColor="text1"/>
        </w:rPr>
        <w:t>DELIVERATION OF SPEECH ON SKINPACT AWARD 2017</w:t>
      </w:r>
    </w:p>
    <w:p w:rsidR="001702F5" w:rsidRDefault="001702F5" w:rsidP="00C06728">
      <w:pPr>
        <w:spacing w:after="0"/>
        <w:jc w:val="both"/>
        <w:rPr>
          <w:rFonts w:cstheme="minorHAnsi"/>
          <w:color w:val="000000" w:themeColor="text1"/>
        </w:rPr>
      </w:pPr>
      <w:r>
        <w:rPr>
          <w:rFonts w:cstheme="minorHAnsi"/>
          <w:noProof/>
          <w:color w:val="000000" w:themeColor="text1"/>
          <w:lang w:val="en-IN" w:eastAsia="en-IN"/>
        </w:rPr>
        <w:lastRenderedPageBreak/>
        <w:drawing>
          <wp:inline distT="0" distB="0" distL="0" distR="0">
            <wp:extent cx="3808730" cy="2859405"/>
            <wp:effectExtent l="19050" t="0" r="1270" b="0"/>
            <wp:docPr id="14" name="Picture 9" descr="C:\Users\SWASTHYA\Desktop\ARSENIC AWARD PROJECT\AWARD 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WASTHYA\Desktop\ARSENIC AWARD PROJECT\AWARD IMAGE-1.JPG"/>
                    <pic:cNvPicPr>
                      <a:picLocks noChangeAspect="1" noChangeArrowheads="1"/>
                    </pic:cNvPicPr>
                  </pic:nvPicPr>
                  <pic:blipFill>
                    <a:blip r:embed="rId18" cstate="print"/>
                    <a:srcRect/>
                    <a:stretch>
                      <a:fillRect/>
                    </a:stretch>
                  </pic:blipFill>
                  <pic:spPr bwMode="auto">
                    <a:xfrm>
                      <a:off x="0" y="0"/>
                      <a:ext cx="3808730" cy="2859405"/>
                    </a:xfrm>
                    <a:prstGeom prst="rect">
                      <a:avLst/>
                    </a:prstGeom>
                    <a:noFill/>
                    <a:ln w="9525">
                      <a:noFill/>
                      <a:miter lim="800000"/>
                      <a:headEnd/>
                      <a:tailEnd/>
                    </a:ln>
                  </pic:spPr>
                </pic:pic>
              </a:graphicData>
            </a:graphic>
          </wp:inline>
        </w:drawing>
      </w:r>
    </w:p>
    <w:p w:rsidR="00F8672C" w:rsidRDefault="00F8672C" w:rsidP="00C06728">
      <w:pPr>
        <w:spacing w:after="0"/>
        <w:jc w:val="both"/>
        <w:rPr>
          <w:rFonts w:cstheme="minorHAnsi"/>
          <w:color w:val="000000" w:themeColor="text1"/>
        </w:rPr>
      </w:pPr>
      <w:r>
        <w:rPr>
          <w:rFonts w:cstheme="minorHAnsi"/>
          <w:color w:val="000000" w:themeColor="text1"/>
        </w:rPr>
        <w:t>GATHERINGS IN SKINPACT AWARD CEREMONY</w:t>
      </w:r>
    </w:p>
    <w:p w:rsidR="001702F5" w:rsidRDefault="001702F5" w:rsidP="00C06728">
      <w:pPr>
        <w:spacing w:after="0"/>
        <w:jc w:val="both"/>
        <w:rPr>
          <w:rFonts w:cstheme="minorHAnsi"/>
          <w:color w:val="000000" w:themeColor="text1"/>
        </w:rPr>
      </w:pPr>
      <w:r>
        <w:rPr>
          <w:rFonts w:cstheme="minorHAnsi"/>
          <w:noProof/>
          <w:color w:val="000000" w:themeColor="text1"/>
          <w:lang w:val="en-IN" w:eastAsia="en-IN"/>
        </w:rPr>
        <w:drawing>
          <wp:inline distT="0" distB="0" distL="0" distR="0">
            <wp:extent cx="5731510" cy="4299184"/>
            <wp:effectExtent l="19050" t="0" r="2540" b="0"/>
            <wp:docPr id="15" name="Picture 10" descr="C:\Users\SWASTHYA\Desktop\ARSENIC AWARD PROJECT\AWARD 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WASTHYA\Desktop\ARSENIC AWARD PROJECT\AWARD IMAGE-3.JPG"/>
                    <pic:cNvPicPr>
                      <a:picLocks noChangeAspect="1" noChangeArrowheads="1"/>
                    </pic:cNvPicPr>
                  </pic:nvPicPr>
                  <pic:blipFill>
                    <a:blip r:embed="rId19" cstate="print"/>
                    <a:srcRect/>
                    <a:stretch>
                      <a:fillRect/>
                    </a:stretch>
                  </pic:blipFill>
                  <pic:spPr bwMode="auto">
                    <a:xfrm>
                      <a:off x="0" y="0"/>
                      <a:ext cx="5731510" cy="4299184"/>
                    </a:xfrm>
                    <a:prstGeom prst="rect">
                      <a:avLst/>
                    </a:prstGeom>
                    <a:noFill/>
                    <a:ln w="9525">
                      <a:noFill/>
                      <a:miter lim="800000"/>
                      <a:headEnd/>
                      <a:tailEnd/>
                    </a:ln>
                  </pic:spPr>
                </pic:pic>
              </a:graphicData>
            </a:graphic>
          </wp:inline>
        </w:drawing>
      </w:r>
    </w:p>
    <w:p w:rsidR="00F8672C" w:rsidRDefault="00F8672C" w:rsidP="00F8672C">
      <w:pPr>
        <w:spacing w:after="0"/>
        <w:jc w:val="both"/>
        <w:rPr>
          <w:rFonts w:cstheme="minorHAnsi"/>
          <w:color w:val="000000" w:themeColor="text1"/>
        </w:rPr>
      </w:pPr>
      <w:r>
        <w:rPr>
          <w:rFonts w:cstheme="minorHAnsi"/>
          <w:color w:val="000000" w:themeColor="text1"/>
        </w:rPr>
        <w:t>GATHERINGS IN SKINPACT AWARD CEREMONY AT KOCHI OF KERALA</w:t>
      </w:r>
    </w:p>
    <w:p w:rsidR="00F8672C" w:rsidRDefault="00F8672C" w:rsidP="00C06728">
      <w:pPr>
        <w:spacing w:after="0"/>
        <w:jc w:val="both"/>
        <w:rPr>
          <w:rFonts w:cstheme="minorHAnsi"/>
          <w:color w:val="000000" w:themeColor="text1"/>
        </w:rPr>
      </w:pPr>
    </w:p>
    <w:p w:rsidR="00F8672C" w:rsidRDefault="00F8672C" w:rsidP="00C06728">
      <w:pPr>
        <w:spacing w:after="0"/>
        <w:jc w:val="both"/>
        <w:rPr>
          <w:rFonts w:cstheme="minorHAnsi"/>
          <w:color w:val="000000" w:themeColor="text1"/>
        </w:rPr>
      </w:pPr>
      <w:r>
        <w:rPr>
          <w:rFonts w:cstheme="minorHAnsi"/>
          <w:noProof/>
          <w:color w:val="000000" w:themeColor="text1"/>
          <w:lang w:val="en-IN" w:eastAsia="en-IN"/>
        </w:rPr>
        <w:lastRenderedPageBreak/>
        <w:drawing>
          <wp:inline distT="0" distB="0" distL="0" distR="0">
            <wp:extent cx="3808730" cy="2859405"/>
            <wp:effectExtent l="19050" t="0" r="1270" b="0"/>
            <wp:docPr id="17" name="Picture 1" descr="C:\Users\SWASTHYA\Desktop\ARSENIC AWARD PROJECT\AWARD 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STHYA\Desktop\ARSENIC AWARD PROJECT\AWARD IMAGE-4.JPG"/>
                    <pic:cNvPicPr>
                      <a:picLocks noChangeAspect="1" noChangeArrowheads="1"/>
                    </pic:cNvPicPr>
                  </pic:nvPicPr>
                  <pic:blipFill>
                    <a:blip r:embed="rId20" cstate="print"/>
                    <a:srcRect/>
                    <a:stretch>
                      <a:fillRect/>
                    </a:stretch>
                  </pic:blipFill>
                  <pic:spPr bwMode="auto">
                    <a:xfrm>
                      <a:off x="0" y="0"/>
                      <a:ext cx="3808730" cy="2859405"/>
                    </a:xfrm>
                    <a:prstGeom prst="rect">
                      <a:avLst/>
                    </a:prstGeom>
                    <a:noFill/>
                    <a:ln w="9525">
                      <a:noFill/>
                      <a:miter lim="800000"/>
                      <a:headEnd/>
                      <a:tailEnd/>
                    </a:ln>
                  </pic:spPr>
                </pic:pic>
              </a:graphicData>
            </a:graphic>
          </wp:inline>
        </w:drawing>
      </w:r>
    </w:p>
    <w:p w:rsidR="00F8672C" w:rsidRDefault="00F8672C" w:rsidP="00F8672C">
      <w:pPr>
        <w:spacing w:after="0"/>
        <w:jc w:val="both"/>
        <w:rPr>
          <w:rFonts w:cstheme="minorHAnsi"/>
          <w:color w:val="000000" w:themeColor="text1"/>
        </w:rPr>
      </w:pPr>
      <w:r>
        <w:rPr>
          <w:rFonts w:cstheme="minorHAnsi"/>
          <w:color w:val="000000" w:themeColor="text1"/>
        </w:rPr>
        <w:t>GATHERINGS IN SKINPACT AWARD CEREMONY AT KOCHI OF KERALA</w:t>
      </w:r>
    </w:p>
    <w:p w:rsidR="00F8672C" w:rsidRDefault="00F8672C" w:rsidP="00C06728">
      <w:pPr>
        <w:spacing w:after="0"/>
        <w:jc w:val="both"/>
        <w:rPr>
          <w:rFonts w:cstheme="minorHAnsi"/>
          <w:color w:val="000000" w:themeColor="text1"/>
        </w:rPr>
      </w:pPr>
    </w:p>
    <w:p w:rsidR="00F8672C" w:rsidRDefault="00F8672C" w:rsidP="00C06728">
      <w:pPr>
        <w:spacing w:after="0"/>
        <w:jc w:val="both"/>
        <w:rPr>
          <w:rFonts w:cstheme="minorHAnsi"/>
          <w:color w:val="000000" w:themeColor="text1"/>
        </w:rPr>
      </w:pPr>
      <w:r>
        <w:rPr>
          <w:rFonts w:cstheme="minorHAnsi"/>
          <w:noProof/>
          <w:color w:val="000000" w:themeColor="text1"/>
          <w:lang w:val="en-IN" w:eastAsia="en-IN"/>
        </w:rPr>
        <w:drawing>
          <wp:inline distT="0" distB="0" distL="0" distR="0">
            <wp:extent cx="3046095" cy="2032635"/>
            <wp:effectExtent l="19050" t="0" r="1905" b="0"/>
            <wp:docPr id="18" name="Picture 2" descr="C:\Users\SWASTHYA\Desktop\ARSENIC AWARD PROJECT\SKIN PACT AWA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STHYA\Desktop\ARSENIC AWARD PROJECT\SKIN PACT AWARD-4.JPG"/>
                    <pic:cNvPicPr>
                      <a:picLocks noChangeAspect="1" noChangeArrowheads="1"/>
                    </pic:cNvPicPr>
                  </pic:nvPicPr>
                  <pic:blipFill>
                    <a:blip r:embed="rId21" cstate="print"/>
                    <a:srcRect/>
                    <a:stretch>
                      <a:fillRect/>
                    </a:stretch>
                  </pic:blipFill>
                  <pic:spPr bwMode="auto">
                    <a:xfrm>
                      <a:off x="0" y="0"/>
                      <a:ext cx="3046095" cy="2032635"/>
                    </a:xfrm>
                    <a:prstGeom prst="rect">
                      <a:avLst/>
                    </a:prstGeom>
                    <a:noFill/>
                    <a:ln w="9525">
                      <a:noFill/>
                      <a:miter lim="800000"/>
                      <a:headEnd/>
                      <a:tailEnd/>
                    </a:ln>
                  </pic:spPr>
                </pic:pic>
              </a:graphicData>
            </a:graphic>
          </wp:inline>
        </w:drawing>
      </w:r>
    </w:p>
    <w:p w:rsidR="00F8672C" w:rsidRDefault="00F8672C" w:rsidP="00C06728">
      <w:pPr>
        <w:spacing w:after="0"/>
        <w:jc w:val="both"/>
        <w:rPr>
          <w:rFonts w:cstheme="minorHAnsi"/>
          <w:color w:val="000000" w:themeColor="text1"/>
        </w:rPr>
      </w:pPr>
      <w:r>
        <w:rPr>
          <w:rFonts w:cstheme="minorHAnsi"/>
          <w:color w:val="000000" w:themeColor="text1"/>
        </w:rPr>
        <w:t>SKINPACT AWARD2017 GIVEN AT KOCHI OF KEARA STATE</w:t>
      </w:r>
    </w:p>
    <w:p w:rsidR="00F8672C" w:rsidRDefault="00F8672C" w:rsidP="00C06728">
      <w:pPr>
        <w:spacing w:after="0"/>
        <w:jc w:val="both"/>
        <w:rPr>
          <w:rFonts w:cstheme="minorHAnsi"/>
          <w:color w:val="000000" w:themeColor="text1"/>
        </w:rPr>
      </w:pPr>
      <w:r>
        <w:rPr>
          <w:rFonts w:cstheme="minorHAnsi"/>
          <w:noProof/>
          <w:color w:val="000000" w:themeColor="text1"/>
          <w:lang w:val="en-IN" w:eastAsia="en-IN"/>
        </w:rPr>
        <w:lastRenderedPageBreak/>
        <w:drawing>
          <wp:inline distT="0" distB="0" distL="0" distR="0">
            <wp:extent cx="5731510" cy="4299184"/>
            <wp:effectExtent l="19050" t="0" r="2540" b="0"/>
            <wp:docPr id="20" name="Picture 3" descr="C:\Users\SWASTHYA\Desktop\ARSENIC AWARD PROJECT\AWARD 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ASTHYA\Desktop\ARSENIC AWARD PROJECT\AWARD IMAGE-6.JPG"/>
                    <pic:cNvPicPr>
                      <a:picLocks noChangeAspect="1" noChangeArrowheads="1"/>
                    </pic:cNvPicPr>
                  </pic:nvPicPr>
                  <pic:blipFill>
                    <a:blip r:embed="rId22" cstate="print"/>
                    <a:srcRect/>
                    <a:stretch>
                      <a:fillRect/>
                    </a:stretch>
                  </pic:blipFill>
                  <pic:spPr bwMode="auto">
                    <a:xfrm>
                      <a:off x="0" y="0"/>
                      <a:ext cx="5731510" cy="4299184"/>
                    </a:xfrm>
                    <a:prstGeom prst="rect">
                      <a:avLst/>
                    </a:prstGeom>
                    <a:noFill/>
                    <a:ln w="9525">
                      <a:noFill/>
                      <a:miter lim="800000"/>
                      <a:headEnd/>
                      <a:tailEnd/>
                    </a:ln>
                  </pic:spPr>
                </pic:pic>
              </a:graphicData>
            </a:graphic>
          </wp:inline>
        </w:drawing>
      </w:r>
    </w:p>
    <w:p w:rsidR="00F8672C" w:rsidRDefault="00F8672C" w:rsidP="00C06728">
      <w:pPr>
        <w:spacing w:after="0"/>
        <w:jc w:val="both"/>
        <w:rPr>
          <w:rFonts w:cstheme="minorHAnsi"/>
          <w:color w:val="000000" w:themeColor="text1"/>
        </w:rPr>
      </w:pPr>
    </w:p>
    <w:p w:rsidR="00F8672C" w:rsidRPr="009120EC" w:rsidRDefault="00F8672C" w:rsidP="00C06728">
      <w:pPr>
        <w:spacing w:after="0"/>
        <w:jc w:val="both"/>
        <w:rPr>
          <w:rFonts w:cstheme="minorHAnsi"/>
          <w:color w:val="000000" w:themeColor="text1"/>
        </w:rPr>
      </w:pPr>
      <w:r>
        <w:rPr>
          <w:rFonts w:cstheme="minorHAnsi"/>
          <w:noProof/>
          <w:color w:val="000000" w:themeColor="text1"/>
          <w:lang w:val="en-IN" w:eastAsia="en-IN"/>
        </w:rPr>
        <w:lastRenderedPageBreak/>
        <w:drawing>
          <wp:inline distT="0" distB="0" distL="0" distR="0">
            <wp:extent cx="5731510" cy="7641034"/>
            <wp:effectExtent l="19050" t="0" r="2540" b="0"/>
            <wp:docPr id="21" name="Picture 4" descr="C:\Users\SWASTHYA\Desktop\ARSENIC AWARD PROJECT\AWARD 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ASTHYA\Desktop\ARSENIC AWARD PROJECT\AWARD IMAGE-5.JPG"/>
                    <pic:cNvPicPr>
                      <a:picLocks noChangeAspect="1" noChangeArrowheads="1"/>
                    </pic:cNvPicPr>
                  </pic:nvPicPr>
                  <pic:blipFill>
                    <a:blip r:embed="rId23" cstate="print"/>
                    <a:srcRect/>
                    <a:stretch>
                      <a:fillRect/>
                    </a:stretch>
                  </pic:blipFill>
                  <pic:spPr bwMode="auto">
                    <a:xfrm>
                      <a:off x="0" y="0"/>
                      <a:ext cx="5731510" cy="7641034"/>
                    </a:xfrm>
                    <a:prstGeom prst="rect">
                      <a:avLst/>
                    </a:prstGeom>
                    <a:noFill/>
                    <a:ln w="9525">
                      <a:noFill/>
                      <a:miter lim="800000"/>
                      <a:headEnd/>
                      <a:tailEnd/>
                    </a:ln>
                  </pic:spPr>
                </pic:pic>
              </a:graphicData>
            </a:graphic>
          </wp:inline>
        </w:drawing>
      </w:r>
    </w:p>
    <w:sectPr w:rsidR="00F8672C" w:rsidRPr="009120EC" w:rsidSect="00D159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A5EF4"/>
    <w:multiLevelType w:val="multilevel"/>
    <w:tmpl w:val="1E94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2D3C79"/>
    <w:rsid w:val="000E709F"/>
    <w:rsid w:val="00100FDD"/>
    <w:rsid w:val="001702F5"/>
    <w:rsid w:val="00281C81"/>
    <w:rsid w:val="002B454F"/>
    <w:rsid w:val="002B4746"/>
    <w:rsid w:val="002D3C79"/>
    <w:rsid w:val="00332928"/>
    <w:rsid w:val="00364BAD"/>
    <w:rsid w:val="00416100"/>
    <w:rsid w:val="00493C79"/>
    <w:rsid w:val="004F4D2D"/>
    <w:rsid w:val="005534DF"/>
    <w:rsid w:val="00754598"/>
    <w:rsid w:val="007E477A"/>
    <w:rsid w:val="007F3507"/>
    <w:rsid w:val="009120EC"/>
    <w:rsid w:val="00985BCE"/>
    <w:rsid w:val="00A40A01"/>
    <w:rsid w:val="00A46771"/>
    <w:rsid w:val="00A63F71"/>
    <w:rsid w:val="00BD25EE"/>
    <w:rsid w:val="00BD2FC4"/>
    <w:rsid w:val="00C06728"/>
    <w:rsid w:val="00C254C1"/>
    <w:rsid w:val="00C74785"/>
    <w:rsid w:val="00CA133C"/>
    <w:rsid w:val="00CF6404"/>
    <w:rsid w:val="00D1479D"/>
    <w:rsid w:val="00D15908"/>
    <w:rsid w:val="00D51AF5"/>
    <w:rsid w:val="00D533E0"/>
    <w:rsid w:val="00D72620"/>
    <w:rsid w:val="00EE7B3A"/>
    <w:rsid w:val="00F779CF"/>
    <w:rsid w:val="00F8672C"/>
    <w:rsid w:val="00F86AD6"/>
    <w:rsid w:val="00FD2DCB"/>
    <w:rsid w:val="00FD3E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79"/>
    <w:rPr>
      <w:lang w:val="en-US"/>
    </w:rPr>
  </w:style>
  <w:style w:type="paragraph" w:styleId="Heading2">
    <w:name w:val="heading 2"/>
    <w:basedOn w:val="Normal"/>
    <w:next w:val="Normal"/>
    <w:link w:val="Heading2Char"/>
    <w:uiPriority w:val="9"/>
    <w:semiHidden/>
    <w:unhideWhenUsed/>
    <w:qFormat/>
    <w:rsid w:val="00364B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6A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4BAD"/>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364BAD"/>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Heading3Char">
    <w:name w:val="Heading 3 Char"/>
    <w:basedOn w:val="DefaultParagraphFont"/>
    <w:link w:val="Heading3"/>
    <w:uiPriority w:val="9"/>
    <w:semiHidden/>
    <w:rsid w:val="00F86AD6"/>
    <w:rPr>
      <w:rFonts w:asciiTheme="majorHAnsi" w:eastAsiaTheme="majorEastAsia" w:hAnsiTheme="majorHAnsi" w:cstheme="majorBidi"/>
      <w:b/>
      <w:bCs/>
      <w:color w:val="4F81BD" w:themeColor="accent1"/>
      <w:lang w:val="en-US"/>
    </w:rPr>
  </w:style>
  <w:style w:type="table" w:styleId="TableGrid">
    <w:name w:val="Table Grid"/>
    <w:basedOn w:val="TableNormal"/>
    <w:uiPriority w:val="59"/>
    <w:rsid w:val="00A63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2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2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7196611">
      <w:bodyDiv w:val="1"/>
      <w:marLeft w:val="0"/>
      <w:marRight w:val="0"/>
      <w:marTop w:val="0"/>
      <w:marBottom w:val="0"/>
      <w:divBdr>
        <w:top w:val="none" w:sz="0" w:space="0" w:color="auto"/>
        <w:left w:val="none" w:sz="0" w:space="0" w:color="auto"/>
        <w:bottom w:val="none" w:sz="0" w:space="0" w:color="auto"/>
        <w:right w:val="none" w:sz="0" w:space="0" w:color="auto"/>
      </w:divBdr>
    </w:div>
    <w:div w:id="115296273">
      <w:bodyDiv w:val="1"/>
      <w:marLeft w:val="0"/>
      <w:marRight w:val="0"/>
      <w:marTop w:val="0"/>
      <w:marBottom w:val="0"/>
      <w:divBdr>
        <w:top w:val="none" w:sz="0" w:space="0" w:color="auto"/>
        <w:left w:val="none" w:sz="0" w:space="0" w:color="auto"/>
        <w:bottom w:val="none" w:sz="0" w:space="0" w:color="auto"/>
        <w:right w:val="none" w:sz="0" w:space="0" w:color="auto"/>
      </w:divBdr>
    </w:div>
    <w:div w:id="4574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SWASTHYA</dc:creator>
  <cp:lastModifiedBy>SWASTHYA</cp:lastModifiedBy>
  <cp:revision>15</cp:revision>
  <cp:lastPrinted>2019-04-05T18:23:00Z</cp:lastPrinted>
  <dcterms:created xsi:type="dcterms:W3CDTF">2019-03-24T07:24:00Z</dcterms:created>
  <dcterms:modified xsi:type="dcterms:W3CDTF">2019-04-05T20:26:00Z</dcterms:modified>
</cp:coreProperties>
</file>